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上海出发华人包船【月亮女神号】“北极熊王国”斯瓦尔巴群岛,“格陵兰心脏”伊卢利萨特,”冰与火国度“冰岛 北极三岛探索行程单</w:t>
      </w:r>
    </w:p>
    <w:p>
      <w:pPr>
        <w:jc w:val="center"/>
        <w:spacing w:after="100"/>
      </w:pPr>
      <w:r>
        <w:rPr>
          <w:rFonts w:ascii="微软雅黑" w:hAnsi="微软雅黑" w:eastAsia="微软雅黑" w:cs="微软雅黑"/>
          <w:sz w:val="20"/>
          <w:szCs w:val="20"/>
        </w:rPr>
        <w:t xml:space="preserve">北极三岛22天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dm1763956769kP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冰岛-丹麦-格陵兰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待定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中国——哥本哈根
                <w:br/>
              </w:t>
            </w:r>
          </w:p>
          <w:p>
            <w:pPr>
              <w:pStyle w:val="indent"/>
            </w:pPr>
            <w:r>
              <w:rPr>
                <w:rFonts w:ascii="微软雅黑" w:hAnsi="微软雅黑" w:eastAsia="微软雅黑" w:cs="微软雅黑"/>
                <w:color w:val="000000"/>
                <w:sz w:val="20"/>
                <w:szCs w:val="20"/>
              </w:rPr>
              <w:t xml:space="preserve">
                搭乘国际航班前往丹麦首都——哥本哈根。抵达后入住酒店休息调整时差。
                <w:br/>
                <w:br/>
                ◇参考航班信息: 上海-哥本哈根  待定
                <w:br/>
                <w:br/>
                ◇时间/天气：哥本哈根比中国慢6小时，11℃-19℃
                <w:br/>
                ◇膳食：早午餐飞机上或自理，四星级酒店        交通：飞机+步行        住宿：四星级酒店
                <w:br/>
                交通：飞机+步行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晚餐：四星级酒店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
                <w:br/>
              </w:t>
            </w:r>
          </w:p>
          <w:p>
            <w:pPr>
              <w:pStyle w:val="indent"/>
            </w:pPr>
            <w:r>
              <w:rPr>
                <w:rFonts w:ascii="微软雅黑" w:hAnsi="微软雅黑" w:eastAsia="微软雅黑" w:cs="微软雅黑"/>
                <w:color w:val="000000"/>
                <w:sz w:val="20"/>
                <w:szCs w:val="20"/>
              </w:rPr>
              <w:t xml:space="preserve">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w:br/>
                ◇膳食：酒店早餐，中餐馆午晚餐        交通：车+步行         住宿：四星级酒店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哥本哈根——朗伊尔城（登船）斯瓦尔巴群岛巡游
                <w:br/>
              </w:t>
            </w:r>
          </w:p>
          <w:p>
            <w:pPr>
              <w:pStyle w:val="indent"/>
            </w:pPr>
            <w:r>
              <w:rPr>
                <w:rFonts w:ascii="微软雅黑" w:hAnsi="微软雅黑" w:eastAsia="微软雅黑" w:cs="微软雅黑"/>
                <w:color w:val="000000"/>
                <w:sz w:val="20"/>
                <w:szCs w:val="20"/>
              </w:rPr>
              <w:t xml:space="preserve">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晚餐：邮轮上晚餐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朗伊尔城——哥本哈根
                <w:br/>
              </w:t>
            </w:r>
          </w:p>
          <w:p>
            <w:pPr>
              <w:pStyle w:val="indent"/>
            </w:pPr>
            <w:r>
              <w:rPr>
                <w:rFonts w:ascii="微软雅黑" w:hAnsi="微软雅黑" w:eastAsia="微软雅黑" w:cs="微软雅黑"/>
                <w:color w:val="000000"/>
                <w:sz w:val="20"/>
                <w:szCs w:val="20"/>
              </w:rPr>
              <w:t xml:space="preserve">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◇膳食：邮轮早餐，午晚餐飞机上自理        交通：车+飞机+步行        住宿：四星级酒店
                <w:br/>
                交通：车+飞机+步行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哥本哈根——雷克雅未克
                <w:br/>
              </w:t>
            </w:r>
          </w:p>
          <w:p>
            <w:pPr>
              <w:pStyle w:val="indent"/>
            </w:pPr>
            <w:r>
              <w:rPr>
                <w:rFonts w:ascii="微软雅黑" w:hAnsi="微软雅黑" w:eastAsia="微软雅黑" w:cs="微软雅黑"/>
                <w:color w:val="000000"/>
                <w:sz w:val="20"/>
                <w:szCs w:val="20"/>
              </w:rPr>
              <w:t xml:space="preserve">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w:br/>
                ◇参考航班信息： FI201  7月19日  CPHKEF哥本哈根-雷克雅未克   0720/0840或
                <w:br/>
                SK595  7月19日  CPHKEF哥本哈根-雷克雅未克  0820/0940或待定
                <w:br/>
                飞行时间：3小时20分钟或者3小时10分钟
                <w:br/>
                <w:br/>
                ◇时间/天气：雷克雅未克比哥本哈根慢2小时，气温5-15℃
                <w:br/>
                ◇膳食：酒店早餐或飞机上自理，当地中餐馆午晚餐       交通：飞机+步行+车    住宿：冰岛雷克雅未克四星级酒店
                <w:br/>
                交通：飞机+步行+车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早餐：酒店早餐或飞机上自理     午餐：当地中餐馆午餐     晚餐：当地中餐馆晚餐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冰岛雷克雅未克四星级酒店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冰岛西部
                <w:br/>
              </w:t>
            </w:r>
          </w:p>
          <w:p>
            <w:pPr>
              <w:pStyle w:val="indent"/>
            </w:pPr>
            <w:r>
              <w:rPr>
                <w:rFonts w:ascii="微软雅黑" w:hAnsi="微软雅黑" w:eastAsia="微软雅黑" w:cs="微软雅黑"/>
                <w:color w:val="000000"/>
                <w:sz w:val="20"/>
                <w:szCs w:val="20"/>
              </w:rPr>
              <w:t xml:space="preserve">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冰岛北部
                <w:br/>
              </w:t>
            </w:r>
          </w:p>
          <w:p>
            <w:pPr>
              <w:pStyle w:val="indent"/>
            </w:pPr>
            <w:r>
              <w:rPr>
                <w:rFonts w:ascii="微软雅黑" w:hAnsi="微软雅黑" w:eastAsia="微软雅黑" w:cs="微软雅黑"/>
                <w:color w:val="000000"/>
                <w:sz w:val="20"/>
                <w:szCs w:val="20"/>
              </w:rPr>
              <w:t xml:space="preserve">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冰岛北部、东部
                <w:br/>
              </w:t>
            </w:r>
          </w:p>
          <w:p>
            <w:pPr>
              <w:pStyle w:val="indent"/>
            </w:pPr>
            <w:r>
              <w:rPr>
                <w:rFonts w:ascii="微软雅黑" w:hAnsi="微软雅黑" w:eastAsia="微软雅黑" w:cs="微软雅黑"/>
                <w:color w:val="000000"/>
                <w:sz w:val="20"/>
                <w:szCs w:val="20"/>
              </w:rPr>
              <w:t xml:space="preserve">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冰岛东部、南部
                <w:br/>
              </w:t>
            </w:r>
          </w:p>
          <w:p>
            <w:pPr>
              <w:pStyle w:val="indent"/>
            </w:pPr>
            <w:r>
              <w:rPr>
                <w:rFonts w:ascii="微软雅黑" w:hAnsi="微软雅黑" w:eastAsia="微软雅黑" w:cs="微软雅黑"/>
                <w:color w:val="000000"/>
                <w:sz w:val="20"/>
                <w:szCs w:val="20"/>
              </w:rPr>
              <w:t xml:space="preserve">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
                <w:br/>
              </w:t>
            </w:r>
          </w:p>
          <w:p>
            <w:pPr>
              <w:pStyle w:val="indent"/>
            </w:pPr>
            <w:r>
              <w:rPr>
                <w:rFonts w:ascii="微软雅黑" w:hAnsi="微软雅黑" w:eastAsia="微软雅黑" w:cs="微软雅黑"/>
                <w:color w:val="000000"/>
                <w:sz w:val="20"/>
                <w:szCs w:val="20"/>
              </w:rPr>
              <w:t xml:space="preserve">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晚餐：中餐馆晚餐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雷克雅未克四星级酒店</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雷克雅未克——伊卢利萨特
                <w:br/>
              </w:t>
            </w:r>
          </w:p>
          <w:p>
            <w:pPr>
              <w:pStyle w:val="indent"/>
            </w:pPr>
            <w:r>
              <w:rPr>
                <w:rFonts w:ascii="微软雅黑" w:hAnsi="微软雅黑" w:eastAsia="微软雅黑" w:cs="微软雅黑"/>
                <w:color w:val="000000"/>
                <w:sz w:val="20"/>
                <w:szCs w:val="20"/>
              </w:rPr>
              <w:t xml:space="preserve">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w:br/>
                （北极内陆飞机小、天气变化无常，或其它原因可能会导致冰岛-格陵兰岛间航班延误或取消，因此引起后续行程更改或取消的经济和法律责任或其它责任问题由客人负责，与旅行社无关。） 
                <w:br/>
                <w:br/>
                ◇参考航班信息： 待定
                <w:br/>
                <w:br/>
                ◇时差：伊卢利萨特比哥本哈根慢2小时
                <w:br/>
                ◇膳食：酒店早餐，午餐飞机上自理，当地餐馆晚餐      交通：飞机+公共汽车     住宿：当地无评星酒店
                <w:br/>
                交通：飞机+公共汽车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晚餐：当地餐馆晚餐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
                <w:br/>
              </w:t>
            </w:r>
          </w:p>
          <w:p>
            <w:pPr>
              <w:pStyle w:val="indent"/>
            </w:pPr>
            <w:r>
              <w:rPr>
                <w:rFonts w:ascii="微软雅黑" w:hAnsi="微软雅黑" w:eastAsia="微软雅黑" w:cs="微软雅黑"/>
                <w:color w:val="000000"/>
                <w:sz w:val="20"/>
                <w:szCs w:val="20"/>
              </w:rPr>
              <w:t xml:space="preserve">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◇膳食：酒店早餐，当地餐馆午晚餐         交通：步行或公共汽车        住宿：当地无评星酒店
                <w:br/>
                交通：步行或公共汽车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午餐：当地餐馆午餐     晚餐：当地餐馆晚餐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
                <w:br/>
              </w:t>
            </w:r>
          </w:p>
          <w:p>
            <w:pPr>
              <w:pStyle w:val="indent"/>
            </w:pPr>
            <w:r>
              <w:rPr>
                <w:rFonts w:ascii="微软雅黑" w:hAnsi="微软雅黑" w:eastAsia="微软雅黑" w:cs="微软雅黑"/>
                <w:color w:val="000000"/>
                <w:sz w:val="20"/>
                <w:szCs w:val="20"/>
              </w:rPr>
              <w:t xml:space="preserve">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    住宿：当地无评星酒店
                <w:br/>
                交通：步行或公共汽车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午餐：午餐简餐     晚餐：当地餐馆晚餐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伊卢利萨特——哥本哈根
                <w:br/>
              </w:t>
            </w:r>
          </w:p>
          <w:p>
            <w:pPr>
              <w:pStyle w:val="indent"/>
            </w:pPr>
            <w:r>
              <w:rPr>
                <w:rFonts w:ascii="微软雅黑" w:hAnsi="微软雅黑" w:eastAsia="微软雅黑" w:cs="微软雅黑"/>
                <w:color w:val="000000"/>
                <w:sz w:val="20"/>
                <w:szCs w:val="20"/>
              </w:rPr>
              <w:t xml:space="preserve">
                抵达后入住酒店稍作休整，随后漫步于这座充满童话气息的城市，感受北欧都市的现代与历史交融之美。夜晚可在市中心自由活动，体验异国风情的宁静与惬意。
                <w:br/>
                <w:br/>
                （北极内陆飞机小、天气变化无常，或其它原因可能会导致哥本哈根-格陵兰岛间航班延误或取消，因此引起后续行程更改或取消的经济和法律责任或其它责任问题由客人负责，与旅行社无关。）
                <w:br/>
                <w:br/>
                ◇参考航班信息： 待定
                <w:br/>
                <w:br/>
                ◇时差：哥本哈根比伊卢莉萨特快2小时
                <w:br/>
                ◇膳食：酒店早餐，午晚餐飞机上自理     交通：车+飞机+步行     住宿：四星级酒店
                <w:br/>
                交通：车+飞机+步行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哥本哈根——中国
                <w:br/>
              </w:t>
            </w:r>
          </w:p>
          <w:p>
            <w:pPr>
              <w:pStyle w:val="indent"/>
            </w:pPr>
            <w:r>
              <w:rPr>
                <w:rFonts w:ascii="微软雅黑" w:hAnsi="微软雅黑" w:eastAsia="微软雅黑" w:cs="微软雅黑"/>
                <w:color w:val="000000"/>
                <w:sz w:val="20"/>
                <w:szCs w:val="20"/>
              </w:rPr>
              <w:t xml:space="preserve">
                自由活动，下午乘车前往机场，搭乘航班返回中国。
                <w:br/>
                <w:br/>
                ◇参考航班信息：
                <w:br/>
                CA878  7月23日  CPHPEK哥本哈根-北京   1905/0955+1 飞行时间：8小时35分钟
                <w:br/>
                <w:br/>
                ◇时差：中国比哥本哈根快6小时
                <w:br/>
                ◇膳食：酒店早餐，午晚餐飞机上自理     交通：步行+飞机       住宿：飞机上
                <w:br/>
                交通：步行+飞机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
                <w:br/>
              </w:t>
            </w:r>
          </w:p>
          <w:p>
            <w:pPr>
              <w:pStyle w:val="indent"/>
            </w:pPr>
            <w:r>
              <w:rPr>
                <w:rFonts w:ascii="微软雅黑" w:hAnsi="微软雅黑" w:eastAsia="微软雅黑" w:cs="微软雅黑"/>
                <w:color w:val="000000"/>
                <w:sz w:val="20"/>
                <w:szCs w:val="20"/>
              </w:rPr>
              <w:t xml:space="preserve">
                抵达国内，行程圆满结束！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√邮轮小费和北欧司导小费共2200元/人。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付款方式：
                <w:br/>
                以银行转账或交现金的形式付款，报名时交80000元/人定金，出发前90天即2026年4月3日前付清余款。
                <w:br/>
                取消行程收费约定:
                <w:br/>
                √在2026年4月3日前取消行程，定金80000元不退。
                <w:br/>
                √在2026年4月3日起取消行程，扣总团款的100%。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行程备注：
                <w:br/>
                √ 门票、船票：蓝湖温泉、瓦特纳冰川国家公园水陆两栖船、伊卢利萨特冰峡湾船，埃其普赛米亚（Eqi）船票，其他景点外观或免门票。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w:br/>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2025-12-16T16:31:14+08:00</dcterms:created>
  <dcterms:modified xsi:type="dcterms:W3CDTF">2025-12-16T16:31:14+08:00</dcterms:modified>
</cp:coreProperties>
</file>

<file path=docProps/custom.xml><?xml version="1.0" encoding="utf-8"?>
<Properties xmlns="http://schemas.openxmlformats.org/officeDocument/2006/custom-properties" xmlns:vt="http://schemas.openxmlformats.org/officeDocument/2006/docPropsVTypes"/>
</file>