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【皇牌玩家】澳大利亚大洋路大堡礁10天文化生态之旅B（澳航 深起港止）行程单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adly1765456701BR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参考航班：QF030/1930-0750+1
                <w:br/>
                悉尼-/-香港              参考航班：QF127/1115-1750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香港-/-墨尔本	参考航班：QF030/19:30-07:50+1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指定时间在深圳关口集中，乘车前往香港机场，在专业领队带领下办理登机手续，搭乘豪华客机前往“花园城市”-墨尔本。今晚夜宿机上，享受着机上的影音设备及空乘服务。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
                <w:br/>
              </w:t>
            </w:r>
          </w:p>
          <w:p>
            <w:pPr>
              <w:pStyle w:val="indent"/>
            </w:pPr>
            <w:r>
              <w:rPr>
                <w:rFonts w:ascii="微软雅黑" w:hAnsi="微软雅黑" w:eastAsia="微软雅黑" w:cs="微软雅黑"/>
                <w:color w:val="000000"/>
                <w:sz w:val="20"/>
                <w:szCs w:val="20"/>
              </w:rPr>
              <w:t xml:space="preserve">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墨尔本-/-凯恩斯	参考航班：待定
                <w:br/>
              </w:t>
            </w:r>
          </w:p>
          <w:p>
            <w:pPr>
              <w:pStyle w:val="indent"/>
            </w:pPr>
            <w:r>
              <w:rPr>
                <w:rFonts w:ascii="微软雅黑" w:hAnsi="微软雅黑" w:eastAsia="微软雅黑" w:cs="微软雅黑"/>
                <w:color w:val="000000"/>
                <w:sz w:val="20"/>
                <w:szCs w:val="20"/>
              </w:rPr>
              <w:t xml:space="preserve">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晚餐：和牛日落晚餐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凯恩斯-/-布里斯本-黄金海岸（约1.5小时）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晚餐：龙虾东星斑野味风味餐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-布里斯本-/-悉尼	航班：待定
                <w:br/>
              </w:t>
            </w:r>
          </w:p>
          <w:p>
            <w:pPr>
              <w:pStyle w:val="indent"/>
            </w:pPr>
            <w:r>
              <w:rPr>
                <w:rFonts w:ascii="微软雅黑" w:hAnsi="微软雅黑" w:eastAsia="微软雅黑" w:cs="微软雅黑"/>
                <w:color w:val="000000"/>
                <w:sz w:val="20"/>
                <w:szCs w:val="20"/>
              </w:rPr>
              <w:t xml:space="preserve">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香港	参考航班：QF127/11:15-17:50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2025-12-16T16:21:23+08:00</dcterms:created>
  <dcterms:modified xsi:type="dcterms:W3CDTF">2025-12-16T16:21:23+08:00</dcterms:modified>
</cp:coreProperties>
</file>

<file path=docProps/custom.xml><?xml version="1.0" encoding="utf-8"?>
<Properties xmlns="http://schemas.openxmlformats.org/officeDocument/2006/custom-properties" xmlns:vt="http://schemas.openxmlformats.org/officeDocument/2006/docPropsVTypes"/>
</file>