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【精品玩家】澳大利亚新西兰南北岛12天环线之旅（南航 广州起止）行程单</w:t>
      </w:r>
    </w:p>
    <w:p>
      <w:pPr>
        <w:jc w:val="center"/>
        <w:spacing w:after="100"/>
      </w:pPr>
      <w:r>
        <w:rPr>
          <w:rFonts w:ascii="微软雅黑" w:hAnsi="微软雅黑" w:eastAsia="微软雅黑" w:cs="微软雅黑"/>
          <w:sz w:val="20"/>
          <w:szCs w:val="20"/>
        </w:rPr>
        <w:t xml:space="preserve">墨尔本/悉尼/皇后镇/蒂卡波/基督城/罗托鲁亚/奥克兰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ax17654607750S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墨尔本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广州-/-墨尔本   参考航班:CZ343/08:55-21:30
                <w:br/>
                奥克兰-/-广州   参考航班:CZ306/22:10-05:00+1
                <w:br/>
                具体航班，以出票为准
                <w:br/>
                可搭配全国联运服务，具体增加费用需以实际报价为准。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皇后镇牛羊放题火锅； 罗托鲁亚海参花胶鲍鱼汤+鹿肉养生餐；
                <w:br/>
                日式铁板烧；爱歌顿牧场BBQ自助餐，享受纯正的新西兰户外烧烤餐；
                <w:br/>
                皇后镇缆车自助餐厅--被美国广播公司评为“世界佳景致餐厅”，见证皇后镇震撼人心的景色。
                <w:br/>
                <w:br/>
                体验升级
                <w:br/>
                【墨尔本】：探索“花园城市”，漫步墨尔本的巷道，领略墨尔本的无穷魅力；
                <w:br/>
                【悬崖海岸公路】：号称世上最美公路之一，“人生必去的二十个旅程” 之一；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【金秋浪漫】：瓦纳卡湖、克伦威尔水果小镇、箭镇、格林诺奇，色彩缤纷绚丽，如置身于油画般；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广州-/-墨尔本	航班：CZ343/08:55-21:30
                <w:br/>
              </w:t>
            </w:r>
          </w:p>
          <w:p>
            <w:pPr>
              <w:pStyle w:val="indent"/>
            </w:pPr>
            <w:r>
              <w:rPr>
                <w:rFonts w:ascii="微软雅黑" w:hAnsi="微软雅黑" w:eastAsia="微软雅黑" w:cs="微软雅黑"/>
                <w:color w:val="000000"/>
                <w:sz w:val="20"/>
                <w:szCs w:val="20"/>
              </w:rPr>
              <w:t xml:space="preserve">
                当天于指定时间在广州国际机场集中；在专业领队带领下办理登机手续，搭乘豪华客机前往澳大利亚“花园城市”—墨尔本。抵达后入住酒店休息。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午餐：航机上     晚餐：航机上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 – 悬崖海岸公路 – 墨尔本（去程沿海线，回程内陆线）
                <w:br/>
              </w:t>
            </w:r>
          </w:p>
          <w:p>
            <w:pPr>
              <w:pStyle w:val="indent"/>
            </w:pPr>
            <w:r>
              <w:rPr>
                <w:rFonts w:ascii="微软雅黑" w:hAnsi="微软雅黑" w:eastAsia="微软雅黑" w:cs="微软雅黑"/>
                <w:color w:val="000000"/>
                <w:sz w:val="20"/>
                <w:szCs w:val="20"/>
              </w:rPr>
              <w:t xml:space="preserve">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午餐：澳式西餐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墨尔本经典一日游-/-悉尼	航班：待定或后一天早机
                <w:br/>
              </w:t>
            </w:r>
          </w:p>
          <w:p>
            <w:pPr>
              <w:pStyle w:val="indent"/>
            </w:pPr>
            <w:r>
              <w:rPr>
                <w:rFonts w:ascii="微软雅黑" w:hAnsi="微软雅黑" w:eastAsia="微软雅黑" w:cs="微软雅黑"/>
                <w:color w:val="000000"/>
                <w:sz w:val="20"/>
                <w:szCs w:val="20"/>
              </w:rPr>
              <w:t xml:space="preserve">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晚餐：机上晚餐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
                <w:br/>
              </w:t>
            </w:r>
          </w:p>
          <w:p>
            <w:pPr>
              <w:pStyle w:val="indent"/>
            </w:pPr>
            <w:r>
              <w:rPr>
                <w:rFonts w:ascii="微软雅黑" w:hAnsi="微软雅黑" w:eastAsia="微软雅黑" w:cs="微软雅黑"/>
                <w:color w:val="000000"/>
                <w:sz w:val="20"/>
                <w:szCs w:val="20"/>
              </w:rPr>
              <w:t xml:space="preserve">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悉尼-/-基督城	航班：待定
                <w:br/>
              </w:t>
            </w:r>
          </w:p>
          <w:p>
            <w:pPr>
              <w:pStyle w:val="indent"/>
            </w:pPr>
            <w:r>
              <w:rPr>
                <w:rFonts w:ascii="微软雅黑" w:hAnsi="微软雅黑" w:eastAsia="微软雅黑" w:cs="微软雅黑"/>
                <w:color w:val="000000"/>
                <w:sz w:val="20"/>
                <w:szCs w:val="20"/>
              </w:rPr>
              <w:t xml:space="preserve">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午餐：西式牛扒餐     晚餐：机上晚餐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基督城：Pavilions Hotel或同级标准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基督城 – 蒂卡波（约3.5小时）
                <w:br/>
              </w:t>
            </w:r>
          </w:p>
          <w:p>
            <w:pPr>
              <w:pStyle w:val="indent"/>
            </w:pPr>
            <w:r>
              <w:rPr>
                <w:rFonts w:ascii="微软雅黑" w:hAnsi="微软雅黑" w:eastAsia="微软雅黑" w:cs="微软雅黑"/>
                <w:color w:val="000000"/>
                <w:sz w:val="20"/>
                <w:szCs w:val="20"/>
              </w:rPr>
              <w:t xml:space="preserve">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河滨美食广场】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晚餐：自助餐/酒店晚餐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蒂卡波或特泽维尔或奥玛拉玛：Distinction Mackenzie Country Hotel或同级3-4星酒店 备注：若蒂卡波湖小镇满房，我司将安排至周边小镇入住</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蒂卡波 -库克山 -瓦纳卡 - 皇后镇
                <w:br/>
              </w:t>
            </w:r>
          </w:p>
          <w:p>
            <w:pPr>
              <w:pStyle w:val="indent"/>
            </w:pPr>
            <w:r>
              <w:rPr>
                <w:rFonts w:ascii="微软雅黑" w:hAnsi="微软雅黑" w:eastAsia="微软雅黑" w:cs="微软雅黑"/>
                <w:color w:val="000000"/>
                <w:sz w:val="20"/>
                <w:szCs w:val="20"/>
              </w:rPr>
              <w:t xml:space="preserve">
                早餐后始今日精彩行程：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Restaurant高山观景餐厅】享用午餐。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午餐：高山景观西式餐     晚餐：牛羊火锅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皇后镇：Holiday Inn Queenstown或同级4星酒店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 – 格林诺奇 – 皇后镇-/-奥克兰	航班：待定
                <w:br/>
              </w:t>
            </w:r>
          </w:p>
          <w:p>
            <w:pPr>
              <w:pStyle w:val="indent"/>
            </w:pPr>
            <w:r>
              <w:rPr>
                <w:rFonts w:ascii="微软雅黑" w:hAnsi="微软雅黑" w:eastAsia="微软雅黑" w:cs="微软雅黑"/>
                <w:color w:val="000000"/>
                <w:sz w:val="20"/>
                <w:szCs w:val="20"/>
              </w:rPr>
              <w:t xml:space="preserve">
                早餐后开始今日精彩之旅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午餐：山顶海鲜自助餐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奥克兰：Holiday Inn Auckland Airport或同级4星标准</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 罗托鲁亚
                <w:br/>
              </w:t>
            </w:r>
          </w:p>
          <w:p>
            <w:pPr>
              <w:pStyle w:val="indent"/>
            </w:pPr>
            <w:r>
              <w:rPr>
                <w:rFonts w:ascii="微软雅黑" w:hAnsi="微软雅黑" w:eastAsia="微软雅黑" w:cs="微软雅黑"/>
                <w:color w:val="000000"/>
                <w:sz w:val="20"/>
                <w:szCs w:val="20"/>
              </w:rPr>
              <w:t xml:space="preserve">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晚餐：海参花胶鲍鱼汤+鹿肉养生餐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罗托鲁亚：Distinction hotel Rotorua 或同级4星酒店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罗托鲁亚 – 奥克兰
                <w:br/>
              </w:t>
            </w:r>
          </w:p>
          <w:p>
            <w:pPr>
              <w:pStyle w:val="indent"/>
            </w:pPr>
            <w:r>
              <w:rPr>
                <w:rFonts w:ascii="微软雅黑" w:hAnsi="微软雅黑" w:eastAsia="微软雅黑" w:cs="微软雅黑"/>
                <w:color w:val="000000"/>
                <w:sz w:val="20"/>
                <w:szCs w:val="20"/>
              </w:rPr>
              <w:t xml:space="preserve">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午餐：牧场BBQ自助餐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奥克兰：Holiday Inn Auckland Airport或同级4星标准</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奥克兰-/-广州	航班：CZ306/22:10-05:00+1
                <w:br/>
              </w:t>
            </w:r>
          </w:p>
          <w:p>
            <w:pPr>
              <w:pStyle w:val="indent"/>
            </w:pPr>
            <w:r>
              <w:rPr>
                <w:rFonts w:ascii="微软雅黑" w:hAnsi="微软雅黑" w:eastAsia="微软雅黑" w:cs="微软雅黑"/>
                <w:color w:val="000000"/>
                <w:sz w:val="20"/>
                <w:szCs w:val="20"/>
              </w:rPr>
              <w:t xml:space="preserve">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午餐：日式铁板烧     晚餐：机上晚餐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早上抵达广州机场，结束愉快旅程！！！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1.团队经济舱机票费用及境外机场税、航空燃油税
                <w:br/>
                2.澳洲及新西兰ADS团队签证费用
                <w:br/>
                3.全程3-4星酒店双人标准间住宿，澳洲新西兰部分酒店标间为大小床，属正常情况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
                <w:br/>
                7.旅行社责任险。（旅游意外险不含，建议出行前自行按需购买个人出境旅游意外险！）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5400/人（10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全程服务费￥1200/人（出团时机场现付，领队代收，大小同价）。
                <w:br/>
                特别备注：A：持ADS签证，旅途中不可离团；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悉尼夜景</w:t>
            </w:r>
          </w:p>
        </w:tc>
        <w:tc>
          <w:tcPr/>
          <w:p>
            <w:pPr>
              <w:pStyle w:val="indent"/>
            </w:pPr>
            <w:r>
              <w:rPr>
                <w:rFonts w:ascii="微软雅黑" w:hAnsi="微软雅黑" w:eastAsia="微软雅黑" w:cs="微软雅黑"/>
                <w:color w:val="000000"/>
                <w:sz w:val="20"/>
                <w:szCs w:val="20"/>
              </w:rPr>
              <w:t xml:space="preserve">登上悉尼铁塔，饱览世界三大夜景之一~~悉尼夜景；途径悉尼特色街(同性恋大街与红灯区)，去Star City娱乐城外围参观。驱车经过悉尼大桥，到悉尼北岸观看歌剧院夜景。小童价澳币100元</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120.00</w:t>
            </w:r>
          </w:p>
        </w:tc>
      </w:tr>
      <w:tr>
        <w:trPr/>
        <w:tc>
          <w:tcPr/>
          <w:p>
            <w:pPr>
              <w:pStyle w:val="indent"/>
            </w:pPr>
            <w:r>
              <w:rPr>
                <w:rFonts w:ascii="微软雅黑" w:hAnsi="微软雅黑" w:eastAsia="微软雅黑" w:cs="微软雅黑"/>
                <w:color w:val="000000"/>
                <w:sz w:val="20"/>
                <w:szCs w:val="20"/>
              </w:rPr>
              <w:t xml:space="preserve">直升机 : 澳洲悬崖海岸公路十二门徒直升飞机巡游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165.00</w:t>
            </w:r>
          </w:p>
        </w:tc>
      </w:tr>
      <w:tr>
        <w:trPr/>
        <w:tc>
          <w:tcPr/>
          <w:p>
            <w:pPr>
              <w:pStyle w:val="indent"/>
            </w:pPr>
            <w:r>
              <w:rPr>
                <w:rFonts w:ascii="微软雅黑" w:hAnsi="微软雅黑" w:eastAsia="微软雅黑" w:cs="微软雅黑"/>
                <w:color w:val="000000"/>
                <w:sz w:val="20"/>
                <w:szCs w:val="20"/>
              </w:rPr>
              <w:t xml:space="preserve">直升机 : 澳洲悬崖海岸公路十二门徒直升飞机巡游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25 分钟</w:t>
            </w:r>
          </w:p>
        </w:tc>
        <w:tc>
          <w:tcPr/>
          <w:p>
            <w:pPr>
              <w:pStyle w:val="right"/>
            </w:pPr>
            <w:r>
              <w:rPr>
                <w:rFonts w:ascii="微软雅黑" w:hAnsi="微软雅黑" w:eastAsia="微软雅黑" w:cs="微软雅黑"/>
                <w:color w:val="000000"/>
                <w:sz w:val="20"/>
                <w:szCs w:val="20"/>
              </w:rPr>
              <w:t xml:space="preserve">A$(澳元) 245.00</w:t>
            </w:r>
          </w:p>
        </w:tc>
      </w:tr>
      <w:tr>
        <w:trPr/>
        <w:tc>
          <w:tcPr/>
          <w:p>
            <w:pPr>
              <w:pStyle w:val="indent"/>
            </w:pPr>
            <w:r>
              <w:rPr>
                <w:rFonts w:ascii="微软雅黑" w:hAnsi="微软雅黑" w:eastAsia="微软雅黑" w:cs="微软雅黑"/>
                <w:color w:val="000000"/>
                <w:sz w:val="20"/>
                <w:szCs w:val="20"/>
              </w:rPr>
              <w:t xml:space="preserve">直升机 : 澳洲悬崖海岸公路十二门徒直升飞机巡游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A$(澳元) 585.00</w:t>
            </w:r>
          </w:p>
        </w:tc>
      </w:tr>
      <w:tr>
        <w:trPr/>
        <w:tc>
          <w:tcPr/>
          <w:p>
            <w:pPr>
              <w:pStyle w:val="indent"/>
            </w:pPr>
            <w:r>
              <w:rPr>
                <w:rFonts w:ascii="微软雅黑" w:hAnsi="微软雅黑" w:eastAsia="微软雅黑" w:cs="微软雅黑"/>
                <w:color w:val="000000"/>
                <w:sz w:val="20"/>
                <w:szCs w:val="20"/>
              </w:rPr>
              <w:t xml:space="preserve">皇后镇跳伞：12000英尺</w:t>
            </w:r>
          </w:p>
        </w:tc>
        <w:tc>
          <w:tcPr/>
          <w:p>
            <w:pPr>
              <w:pStyle w:val="indent"/>
            </w:pPr>
            <w:r>
              <w:rPr>
                <w:rFonts w:ascii="微软雅黑" w:hAnsi="微软雅黑" w:eastAsia="微软雅黑" w:cs="微软雅黑"/>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415.00</w:t>
            </w:r>
          </w:p>
        </w:tc>
      </w:tr>
      <w:tr>
        <w:trPr/>
        <w:tc>
          <w:tcPr/>
          <w:p>
            <w:pPr>
              <w:pStyle w:val="indent"/>
            </w:pPr>
            <w:r>
              <w:rPr>
                <w:rFonts w:ascii="微软雅黑" w:hAnsi="微软雅黑" w:eastAsia="微软雅黑" w:cs="微软雅黑"/>
                <w:color w:val="000000"/>
                <w:sz w:val="20"/>
                <w:szCs w:val="20"/>
              </w:rPr>
              <w:t xml:space="preserve">皇后镇跳伞：15000英尺</w:t>
            </w:r>
          </w:p>
        </w:tc>
        <w:tc>
          <w:tcPr/>
          <w:p>
            <w:pPr>
              <w:pStyle w:val="indent"/>
            </w:pPr>
            <w:r>
              <w:rPr>
                <w:rFonts w:ascii="微软雅黑" w:hAnsi="微软雅黑" w:eastAsia="微软雅黑" w:cs="微软雅黑"/>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515.00</w:t>
            </w:r>
          </w:p>
        </w:tc>
      </w:tr>
      <w:tr>
        <w:trPr/>
        <w:tc>
          <w:tcPr/>
          <w:p>
            <w:pPr>
              <w:pStyle w:val="indent"/>
            </w:pPr>
            <w:r>
              <w:rPr>
                <w:rFonts w:ascii="微软雅黑" w:hAnsi="微软雅黑" w:eastAsia="微软雅黑" w:cs="微软雅黑"/>
                <w:color w:val="000000"/>
                <w:sz w:val="20"/>
                <w:szCs w:val="20"/>
              </w:rPr>
              <w:t xml:space="preserve">库克山：直升机观光之旅</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NZ$(新西兰元) 655.00</w:t>
            </w:r>
          </w:p>
        </w:tc>
      </w:tr>
      <w:tr>
        <w:trPr/>
        <w:tc>
          <w:tcPr/>
          <w:p>
            <w:pPr>
              <w:pStyle w:val="indent"/>
            </w:pPr>
            <w:r>
              <w:rPr>
                <w:rFonts w:ascii="微软雅黑" w:hAnsi="微软雅黑" w:eastAsia="微软雅黑" w:cs="微软雅黑"/>
                <w:color w:val="000000"/>
                <w:sz w:val="20"/>
                <w:szCs w:val="20"/>
              </w:rPr>
              <w:t xml:space="preserve">皇后镇直升飞机观光之旅（南部冰川之旅）</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NZ$(新西兰元) 720.00</w:t>
            </w:r>
          </w:p>
        </w:tc>
      </w:tr>
      <w:tr>
        <w:trPr/>
        <w:tc>
          <w:tcPr/>
          <w:p>
            <w:pPr>
              <w:pStyle w:val="indent"/>
            </w:pPr>
            <w:r>
              <w:rPr>
                <w:rFonts w:ascii="微软雅黑" w:hAnsi="微软雅黑" w:eastAsia="微软雅黑" w:cs="微软雅黑"/>
                <w:color w:val="000000"/>
                <w:sz w:val="20"/>
                <w:szCs w:val="20"/>
              </w:rPr>
              <w:t xml:space="preserve">波利尼西亚温泉</w:t>
            </w:r>
          </w:p>
        </w:tc>
        <w:tc>
          <w:tcPr/>
          <w:p>
            <w:pPr>
              <w:pStyle w:val="indent"/>
            </w:pPr>
            <w:r>
              <w:rPr>
                <w:rFonts w:ascii="微软雅黑" w:hAnsi="微软雅黑" w:eastAsia="微软雅黑" w:cs="微软雅黑"/>
                <w:color w:val="000000"/>
                <w:sz w:val="20"/>
                <w:szCs w:val="20"/>
              </w:rPr>
              <w:t xml:space="preserve">世界十大温泉之一波里尼西亚温泉，有美丽的湖边风光，优质的硫磺温泉水对皮肤非常有益。（不含接送车费及导游,如需安排，价格另议！）</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NZ$(新西兰元) 75.00</w:t>
            </w:r>
          </w:p>
        </w:tc>
      </w:tr>
      <w:tr>
        <w:trPr/>
        <w:tc>
          <w:tcPr/>
          <w:p>
            <w:pPr>
              <w:pStyle w:val="indent"/>
            </w:pPr>
            <w:r>
              <w:rPr>
                <w:rFonts w:ascii="微软雅黑" w:hAnsi="微软雅黑" w:eastAsia="微软雅黑" w:cs="微软雅黑"/>
                <w:color w:val="000000"/>
                <w:sz w:val="20"/>
                <w:szCs w:val="20"/>
              </w:rPr>
              <w:t xml:space="preserve">米福峡湾之旅：【旅游巴士+游船】</w:t>
            </w:r>
          </w:p>
        </w:tc>
        <w:tc>
          <w:tcPr/>
          <w:p>
            <w:pPr>
              <w:pStyle w:val="indent"/>
            </w:pPr>
            <w:r>
              <w:rPr>
                <w:rFonts w:ascii="微软雅黑" w:hAnsi="微软雅黑" w:eastAsia="微软雅黑" w:cs="微软雅黑"/>
                <w:color w:val="000000"/>
                <w:sz w:val="20"/>
                <w:szCs w:val="20"/>
              </w:rPr>
              <w:t xml:space="preserve">“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一整天</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357.00</w:t>
            </w:r>
          </w:p>
        </w:tc>
      </w:tr>
      <w:tr>
        <w:trPr/>
        <w:tc>
          <w:tcPr/>
          <w:p>
            <w:pPr>
              <w:pStyle w:val="indent"/>
            </w:pPr>
            <w:r>
              <w:rPr>
                <w:rFonts w:ascii="微软雅黑" w:hAnsi="微软雅黑" w:eastAsia="微软雅黑" w:cs="微软雅黑"/>
                <w:color w:val="000000"/>
                <w:sz w:val="20"/>
                <w:szCs w:val="20"/>
              </w:rPr>
              <w:t xml:space="preserve">米佛尔峡湾游船+固定翼飞机往返皇后镇</w:t>
            </w:r>
          </w:p>
        </w:tc>
        <w:tc>
          <w:tcPr/>
          <w:p>
            <w:pPr>
              <w:pStyle w:val="indent"/>
            </w:pPr>
            <w:r>
              <w:rPr>
                <w:rFonts w:ascii="微软雅黑" w:hAnsi="微软雅黑" w:eastAsia="微软雅黑" w:cs="微软雅黑"/>
                <w:color w:val="000000"/>
                <w:sz w:val="20"/>
                <w:szCs w:val="20"/>
              </w:rPr>
              <w:t xml:space="preserve">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微软雅黑" w:hAnsi="微软雅黑" w:eastAsia="微软雅黑" w:cs="微软雅黑"/>
                <w:color w:val="000000"/>
                <w:sz w:val="20"/>
                <w:szCs w:val="20"/>
              </w:rPr>
              <w:t xml:space="preserve">270 分钟</w:t>
            </w:r>
          </w:p>
        </w:tc>
        <w:tc>
          <w:tcPr/>
          <w:p>
            <w:pPr>
              <w:pStyle w:val="right"/>
            </w:pPr>
            <w:r>
              <w:rPr>
                <w:rFonts w:ascii="微软雅黑" w:hAnsi="微软雅黑" w:eastAsia="微软雅黑" w:cs="微软雅黑"/>
                <w:color w:val="000000"/>
                <w:sz w:val="20"/>
                <w:szCs w:val="20"/>
              </w:rPr>
              <w:t xml:space="preserve">NZ$(新西兰元) 674.00</w:t>
            </w:r>
          </w:p>
        </w:tc>
      </w:tr>
      <w:tr>
        <w:trPr/>
        <w:tc>
          <w:tcPr/>
          <w:p>
            <w:pPr>
              <w:pStyle w:val="indent"/>
            </w:pPr>
            <w:r>
              <w:rPr>
                <w:rFonts w:ascii="微软雅黑" w:hAnsi="微软雅黑" w:eastAsia="微软雅黑" w:cs="微软雅黑"/>
                <w:color w:val="000000"/>
                <w:sz w:val="20"/>
                <w:szCs w:val="20"/>
              </w:rPr>
              <w:t xml:space="preserve">米佛尔峡湾游船+直升机往返</w:t>
            </w:r>
          </w:p>
        </w:tc>
        <w:tc>
          <w:tcPr/>
          <w:p>
            <w:pPr>
              <w:pStyle w:val="indent"/>
            </w:pPr>
            <w:r>
              <w:rPr>
                <w:rFonts w:ascii="微软雅黑" w:hAnsi="微软雅黑" w:eastAsia="微软雅黑" w:cs="微软雅黑"/>
                <w:color w:val="000000"/>
                <w:sz w:val="20"/>
                <w:szCs w:val="20"/>
              </w:rPr>
              <w:t xml:space="preserve">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1,295.00</w:t>
            </w:r>
          </w:p>
        </w:tc>
      </w:tr>
      <w:tr>
        <w:trPr/>
        <w:tc>
          <w:tcPr/>
          <w:p>
            <w:pPr>
              <w:pStyle w:val="indent"/>
            </w:pPr>
            <w:r>
              <w:rPr>
                <w:rFonts w:ascii="微软雅黑" w:hAnsi="微软雅黑" w:eastAsia="微软雅黑" w:cs="微软雅黑"/>
                <w:color w:val="000000"/>
                <w:sz w:val="20"/>
                <w:szCs w:val="20"/>
              </w:rPr>
              <w:t xml:space="preserve">库克山：直升机观光之旅</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NZ$(新西兰元) 635.00</w:t>
            </w:r>
          </w:p>
        </w:tc>
      </w:tr>
      <w:tr>
        <w:trPr/>
        <w:tc>
          <w:tcPr/>
          <w:p>
            <w:pPr>
              <w:pStyle w:val="indent"/>
            </w:pPr>
            <w:r>
              <w:rPr>
                <w:rFonts w:ascii="微软雅黑" w:hAnsi="微软雅黑" w:eastAsia="微软雅黑" w:cs="微软雅黑"/>
                <w:color w:val="000000"/>
                <w:sz w:val="20"/>
                <w:szCs w:val="20"/>
              </w:rPr>
              <w:t xml:space="preserve">OXBOW冒险公园：竞速漂移快艇➕极限越野漂移车➕飞碟射击</w:t>
            </w:r>
          </w:p>
        </w:tc>
        <w:tc>
          <w:tcPr/>
          <w:p>
            <w:pPr>
              <w:pStyle w:val="indent"/>
            </w:pPr>
            <w:r>
              <w:rPr>
                <w:rFonts w:ascii="微软雅黑" w:hAnsi="微软雅黑" w:eastAsia="微软雅黑" w:cs="微软雅黑"/>
                <w:color w:val="000000"/>
                <w:sz w:val="20"/>
                <w:szCs w:val="20"/>
              </w:rPr>
              <w:t xml:space="preserve">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409.00</w:t>
            </w:r>
          </w:p>
        </w:tc>
      </w:tr>
      <w:tr>
        <w:trPr/>
        <w:tc>
          <w:tcPr/>
          <w:p>
            <w:pPr>
              <w:pStyle w:val="indent"/>
            </w:pPr>
            <w:r>
              <w:rPr>
                <w:rFonts w:ascii="微软雅黑" w:hAnsi="微软雅黑" w:eastAsia="微软雅黑" w:cs="微软雅黑"/>
                <w:color w:val="000000"/>
                <w:sz w:val="20"/>
                <w:szCs w:val="20"/>
              </w:rPr>
              <w:t xml:space="preserve">皇后镇： 格林诺奇魔界小镇湿地徒步之旅</w:t>
            </w:r>
          </w:p>
        </w:tc>
        <w:tc>
          <w:tcPr/>
          <w:p>
            <w:pPr>
              <w:pStyle w:val="indent"/>
            </w:pPr>
            <w:r>
              <w:rPr>
                <w:rFonts w:ascii="微软雅黑" w:hAnsi="微软雅黑" w:eastAsia="微软雅黑" w:cs="微软雅黑"/>
                <w:color w:val="000000"/>
                <w:sz w:val="20"/>
                <w:szCs w:val="20"/>
              </w:rPr>
              <w:t xml:space="preserve">10人成行，大小同价</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150.00</w:t>
            </w:r>
          </w:p>
        </w:tc>
      </w:tr>
      <w:tr>
        <w:trPr/>
        <w:tc>
          <w:tcPr/>
          <w:p>
            <w:pPr>
              <w:pStyle w:val="indent"/>
            </w:pPr>
            <w:r>
              <w:rPr>
                <w:rFonts w:ascii="微软雅黑" w:hAnsi="微软雅黑" w:eastAsia="微软雅黑" w:cs="微软雅黑"/>
                <w:color w:val="000000"/>
                <w:sz w:val="20"/>
                <w:szCs w:val="20"/>
              </w:rPr>
              <w:t xml:space="preserve">夏特欧瓦峡谷喷射快艇</w:t>
            </w:r>
          </w:p>
        </w:tc>
        <w:tc>
          <w:tcPr/>
          <w:p>
            <w:pPr>
              <w:pStyle w:val="indent"/>
            </w:pPr>
            <w:r>
              <w:rPr>
                <w:rFonts w:ascii="微软雅黑" w:hAnsi="微软雅黑" w:eastAsia="微软雅黑" w:cs="微软雅黑"/>
                <w:color w:val="000000"/>
                <w:sz w:val="20"/>
                <w:szCs w:val="20"/>
              </w:rPr>
              <w:t xml:space="preserve">沙特欧瓦河坐落在新西兰南岛皇后镇,两旁是风景壮丽而狭窄的沙特欧瓦河峡谷。河水水流湍急,贯穿整个狭窄险峻的峡谷，其独特的地理因素再加上周边美景,使喷气快艇成为这一带十分盛行的游玩项目。</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NZ$(新西兰元) 179.00</w:t>
            </w:r>
          </w:p>
        </w:tc>
      </w:tr>
      <w:tr>
        <w:trPr/>
        <w:tc>
          <w:tcPr/>
          <w:p>
            <w:pPr>
              <w:pStyle w:val="indent"/>
            </w:pPr>
            <w:r>
              <w:rPr>
                <w:rFonts w:ascii="微软雅黑" w:hAnsi="微软雅黑" w:eastAsia="微软雅黑" w:cs="微软雅黑"/>
                <w:color w:val="000000"/>
                <w:sz w:val="20"/>
                <w:szCs w:val="20"/>
              </w:rPr>
              <w:t xml:space="preserve">阿卡罗阿豪捉龙虾鲍鱼</w:t>
            </w:r>
          </w:p>
        </w:tc>
        <w:tc>
          <w:tcPr/>
          <w:p>
            <w:pPr>
              <w:pStyle w:val="indent"/>
            </w:pPr>
            <w:r>
              <w:rPr>
                <w:rFonts w:ascii="微软雅黑" w:hAnsi="微软雅黑" w:eastAsia="微软雅黑" w:cs="微软雅黑"/>
                <w:color w:val="000000"/>
                <w:sz w:val="20"/>
                <w:szCs w:val="20"/>
              </w:rPr>
              <w:t xml:space="preserve">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微软雅黑" w:hAnsi="微软雅黑" w:eastAsia="微软雅黑" w:cs="微软雅黑"/>
                <w:color w:val="000000"/>
                <w:sz w:val="20"/>
                <w:szCs w:val="20"/>
              </w:rPr>
              <w:t xml:space="preserve">300 分钟</w:t>
            </w:r>
          </w:p>
        </w:tc>
        <w:tc>
          <w:tcPr/>
          <w:p>
            <w:pPr>
              <w:pStyle w:val="right"/>
            </w:pPr>
            <w:r>
              <w:rPr>
                <w:rFonts w:ascii="微软雅黑" w:hAnsi="微软雅黑" w:eastAsia="微软雅黑" w:cs="微软雅黑"/>
                <w:color w:val="000000"/>
                <w:sz w:val="20"/>
                <w:szCs w:val="20"/>
              </w:rPr>
              <w:t xml:space="preserve">NZ$(新西兰元) 398.00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4.根据2013年2月1日施行的新中国旅游法法规，团队ADS旅行团严禁擅自自由活动。
                <w:br/>
                5.澳洲新西兰酒店入住时间为下午15：00以后，退房时间为上午11：00以前。如需提早入住或延时退房，酒店将加收额外费用，此费用项目自理。
                <w:br/>
                6.澳洲新西兰导游正常工作时间为09：00～19：00，按照法律规定司机开车时间不得超过8小时，如有超时，须自行支付加班费用。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⑸.外籍护照需持有效签证入境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组团合同》条款约定之客人退团处理。客人无擅自脱团的并按时随团回国后，保证金将在协议到期后（31天）自动解冻，恢复原状。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2025-12-16T16:24:31+08:00</dcterms:created>
  <dcterms:modified xsi:type="dcterms:W3CDTF">2025-12-16T16:24:31+08:00</dcterms:modified>
</cp:coreProperties>
</file>

<file path=docProps/custom.xml><?xml version="1.0" encoding="utf-8"?>
<Properties xmlns="http://schemas.openxmlformats.org/officeDocument/2006/custom-properties" xmlns:vt="http://schemas.openxmlformats.org/officeDocument/2006/docPropsVTypes"/>
</file>