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【精品玩家】新西兰南北岛10天魔鲜奇遇记（海航 深圳出发）行程单</w:t>
      </w:r>
    </w:p>
    <w:p>
      <w:pPr>
        <w:jc w:val="center"/>
        <w:spacing w:after="100"/>
      </w:pPr>
      <w:r>
        <w:rPr>
          <w:rFonts w:ascii="微软雅黑" w:hAnsi="微软雅黑" w:eastAsia="微软雅黑" w:cs="微软雅黑"/>
          <w:sz w:val="20"/>
          <w:szCs w:val="20"/>
        </w:rPr>
        <w:t xml:space="preserve">奥克兰/罗托鲁亚/基督城/蒂卡波/瓦纳卡/库克山/皇后镇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xxl1765629135Lj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奥克兰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深圳-/-奥克兰	参考航班：HU7931/02:45-18:10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罗托鲁亚海参花胶鲍鱼汤+鹿肉养生餐；奥克兰日式铁板烧；
                <w:br/>
                爱歌顿牧场BBQ自助餐，享受纯正的新西兰户外烧烤餐；
                <w:br/>
                库克山高山景观西式午餐；瓦纳卡酒桶烤肉餐；皇后镇牛羊肉放题火锅；
                <w:br/>
                基督城品味“渔获海鲜大餐“--新西兰冷水红龙虾，顶级野生海鲜食材—黑金鲍，帝皇鲑三文鱼及其他海鲜；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全国唯一连续十四次蝉联SKYTRAX五星航空公司--海南航空公司，享受深圳家门口直飞的方便快捷；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当天于指定时间在深圳宝安国际机场集中；在专业领队带领下办理登机手续，搭乘豪华客机前往新西兰第一大城市—奥克兰。今晚夜宿机上，享受着机上的影音设备及空乘服务。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深圳-/-奥克兰	参考航班：HU7931/02:45-18:10
                <w:br/>
              </w:t>
            </w:r>
          </w:p>
          <w:p>
            <w:pPr>
              <w:pStyle w:val="indent"/>
            </w:pPr>
            <w:r>
              <w:rPr>
                <w:rFonts w:ascii="微软雅黑" w:hAnsi="微软雅黑" w:eastAsia="微软雅黑" w:cs="微软雅黑"/>
                <w:color w:val="000000"/>
                <w:sz w:val="20"/>
                <w:szCs w:val="20"/>
              </w:rPr>
              <w:t xml:space="preserve">
                抵达奥克兰，办理入关手续，晚餐后前往酒店入住，
                <w:br/>
                今晚好好休息，补充体力，迎接明日精彩的新西兰之行。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午餐：航机上     晚餐：机上晚餐牛羊放题火锅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奥克兰-/-皇后镇	参考航班：待定
                <w:br/>
              </w:t>
            </w:r>
          </w:p>
          <w:p>
            <w:pPr>
              <w:pStyle w:val="indent"/>
            </w:pPr>
            <w:r>
              <w:rPr>
                <w:rFonts w:ascii="微软雅黑" w:hAnsi="微软雅黑" w:eastAsia="微软雅黑" w:cs="微软雅黑"/>
                <w:color w:val="000000"/>
                <w:sz w:val="20"/>
                <w:szCs w:val="20"/>
              </w:rPr>
              <w:t xml:space="preserve">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午餐：网红汉堡餐     晚餐：牛羊放题火锅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皇后镇：Holiday Inn Queenstown或同级4星酒店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 – 瓦纳卡（约1小时）
                <w:br/>
              </w:t>
            </w:r>
          </w:p>
          <w:p>
            <w:pPr>
              <w:pStyle w:val="indent"/>
            </w:pPr>
            <w:r>
              <w:rPr>
                <w:rFonts w:ascii="微软雅黑" w:hAnsi="微软雅黑" w:eastAsia="微软雅黑" w:cs="微软雅黑"/>
                <w:color w:val="000000"/>
                <w:sz w:val="20"/>
                <w:szCs w:val="20"/>
              </w:rPr>
              <w:t xml:space="preserve">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晚餐：酒桶烤肉餐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瓦纳卡：Oakridge Resort Lake Wanaka或同级4星标准 克伦威尔：Marsden Lake Resort Central Otago或同级4星标准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瓦纳卡 - 库克山国家公园（2小时）- 蒂卡波 (1小时)
                <w:br/>
              </w:t>
            </w:r>
          </w:p>
          <w:p>
            <w:pPr>
              <w:pStyle w:val="indent"/>
            </w:pPr>
            <w:r>
              <w:rPr>
                <w:rFonts w:ascii="微软雅黑" w:hAnsi="微软雅黑" w:eastAsia="微软雅黑" w:cs="微软雅黑"/>
                <w:color w:val="000000"/>
                <w:sz w:val="20"/>
                <w:szCs w:val="20"/>
              </w:rPr>
              <w:t xml:space="preserve">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午餐：西式简餐     晚餐：自助餐/酒店晚餐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蒂卡波或特泽维尔或奥玛拉玛：Distinction Mackenzie Country Hotel或同级3-4星酒店 备注：若蒂卡波湖小镇满房，我司将安排至周边小镇入住</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蒂卡波-阿卡罗阿-基督城-/-奥克兰	参考航班：待定（或第七天早班机）
                <w:br/>
              </w:t>
            </w:r>
          </w:p>
          <w:p>
            <w:pPr>
              <w:pStyle w:val="indent"/>
            </w:pPr>
            <w:r>
              <w:rPr>
                <w:rFonts w:ascii="微软雅黑" w:hAnsi="微软雅黑" w:eastAsia="微软雅黑" w:cs="微软雅黑"/>
                <w:color w:val="000000"/>
                <w:sz w:val="20"/>
                <w:szCs w:val="20"/>
              </w:rPr>
              <w:t xml:space="preserve">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午餐：泰式风味餐     晚餐：渔获海鲜大餐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 罗托鲁亚（约3.5小时）
                <w:br/>
              </w:t>
            </w:r>
          </w:p>
          <w:p>
            <w:pPr>
              <w:pStyle w:val="indent"/>
            </w:pPr>
            <w:r>
              <w:rPr>
                <w:rFonts w:ascii="微软雅黑" w:hAnsi="微软雅黑" w:eastAsia="微软雅黑" w:cs="微软雅黑"/>
                <w:color w:val="000000"/>
                <w:sz w:val="20"/>
                <w:szCs w:val="20"/>
              </w:rPr>
              <w:t xml:space="preserve">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晚餐：海参花胶鲍鱼汤+鹿肉养生餐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罗托鲁亚：Distinction hotel Rotorua 或同级4星酒店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罗托鲁亚 – 奥克兰（3.5h）
                <w:br/>
              </w:t>
            </w:r>
          </w:p>
          <w:p>
            <w:pPr>
              <w:pStyle w:val="indent"/>
            </w:pPr>
            <w:r>
              <w:rPr>
                <w:rFonts w:ascii="微软雅黑" w:hAnsi="微软雅黑" w:eastAsia="微软雅黑" w:cs="微软雅黑"/>
                <w:color w:val="000000"/>
                <w:sz w:val="20"/>
                <w:szCs w:val="20"/>
              </w:rPr>
              <w:t xml:space="preserve">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午餐：BBQ自助餐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奥克兰-/-深圳	航班：HU7932/22:40-05:00+1
                <w:br/>
              </w:t>
            </w:r>
          </w:p>
          <w:p>
            <w:pPr>
              <w:pStyle w:val="indent"/>
            </w:pPr>
            <w:r>
              <w:rPr>
                <w:rFonts w:ascii="微软雅黑" w:hAnsi="微软雅黑" w:eastAsia="微软雅黑" w:cs="微软雅黑"/>
                <w:color w:val="000000"/>
                <w:sz w:val="20"/>
                <w:szCs w:val="20"/>
              </w:rPr>
              <w:t xml:space="preserve">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午餐：日式铁板烧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上午抵达深圳机场，结束愉快旅程！！！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早餐：机上简餐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团队经济舱机票费用及境外机场税、航空燃油税
                <w:br/>
                2.	新西兰ADS签证费用（团队）
                <w:br/>
                3.	全程3-4星酒店双人标准间住宿，新西兰部分酒店标间为大小床，属正常情况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
                <w:br/>
                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米佛尔峡湾游船+直升机往返</w:t>
            </w:r>
          </w:p>
        </w:tc>
        <w:tc>
          <w:tcPr/>
          <w:p>
            <w:pPr>
              <w:pStyle w:val="indent"/>
            </w:pPr>
            <w:r>
              <w:rPr>
                <w:rFonts w:ascii="微软雅黑" w:hAnsi="微软雅黑" w:eastAsia="微软雅黑" w:cs="微软雅黑"/>
                <w:color w:val="000000"/>
                <w:sz w:val="20"/>
                <w:szCs w:val="20"/>
              </w:rPr>
              <w:t xml:space="preserve">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约4小时	纽币1295元</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1,295.00</w:t>
            </w:r>
          </w:p>
        </w:tc>
      </w:tr>
      <w:tr>
        <w:trPr/>
        <w:tc>
          <w:tcPr/>
          <w:p>
            <w:pPr>
              <w:pStyle w:val="indent"/>
            </w:pPr>
            <w:r>
              <w:rPr>
                <w:rFonts w:ascii="微软雅黑" w:hAnsi="微软雅黑" w:eastAsia="微软雅黑" w:cs="微软雅黑"/>
                <w:color w:val="000000"/>
                <w:sz w:val="20"/>
                <w:szCs w:val="20"/>
              </w:rPr>
              <w:t xml:space="preserve">库克山：直升机观光之旅</w:t>
            </w:r>
          </w:p>
        </w:tc>
        <w:tc>
          <w:tcPr/>
          <w:p>
            <w:pPr>
              <w:pStyle w:val="indent"/>
            </w:pPr>
            <w:r>
              <w:rPr>
                <w:rFonts w:ascii="微软雅黑" w:hAnsi="微软雅黑" w:eastAsia="微软雅黑" w:cs="微软雅黑"/>
                <w:color w:val="000000"/>
                <w:sz w:val="20"/>
                <w:szCs w:val="20"/>
              </w:rPr>
              <w:t xml:space="preserve">库克山：直升机观光之旅</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NZ$(新西兰元) 655.00</w:t>
            </w:r>
          </w:p>
        </w:tc>
      </w:tr>
      <w:tr>
        <w:trPr/>
        <w:tc>
          <w:tcPr/>
          <w:p>
            <w:pPr>
              <w:pStyle w:val="indent"/>
            </w:pPr>
            <w:r>
              <w:rPr>
                <w:rFonts w:ascii="微软雅黑" w:hAnsi="微软雅黑" w:eastAsia="微软雅黑" w:cs="微软雅黑"/>
                <w:color w:val="000000"/>
                <w:sz w:val="20"/>
                <w:szCs w:val="20"/>
              </w:rPr>
              <w:t xml:space="preserve">米福峡湾之旅：【旅游巴士+游船】</w:t>
            </w:r>
          </w:p>
        </w:tc>
        <w:tc>
          <w:tcPr/>
          <w:p>
            <w:pPr>
              <w:pStyle w:val="indent"/>
            </w:pPr>
            <w:r>
              <w:rPr>
                <w:rFonts w:ascii="微软雅黑" w:hAnsi="微软雅黑" w:eastAsia="微软雅黑" w:cs="微软雅黑"/>
                <w:color w:val="000000"/>
                <w:sz w:val="20"/>
                <w:szCs w:val="20"/>
              </w:rPr>
              <w:t xml:space="preserve">“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一整天</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334.00</w:t>
            </w:r>
          </w:p>
        </w:tc>
      </w:tr>
      <w:tr>
        <w:trPr/>
        <w:tc>
          <w:tcPr/>
          <w:p>
            <w:pPr>
              <w:pStyle w:val="indent"/>
            </w:pPr>
            <w:r>
              <w:rPr>
                <w:rFonts w:ascii="微软雅黑" w:hAnsi="微软雅黑" w:eastAsia="微软雅黑" w:cs="微软雅黑"/>
                <w:color w:val="000000"/>
                <w:sz w:val="20"/>
                <w:szCs w:val="20"/>
              </w:rPr>
              <w:t xml:space="preserve">直升飞机观光之旅（南部冰川之旅）</w:t>
            </w:r>
          </w:p>
        </w:tc>
        <w:tc>
          <w:tcPr/>
          <w:p>
            <w:pPr>
              <w:pStyle w:val="indent"/>
            </w:pPr>
            <w:r>
              <w:rPr>
                <w:rFonts w:ascii="微软雅黑" w:hAnsi="微软雅黑" w:eastAsia="微软雅黑" w:cs="微软雅黑"/>
                <w:color w:val="000000"/>
                <w:sz w:val="20"/>
                <w:szCs w:val="20"/>
              </w:rPr>
              <w:t xml:space="preserve">皇后镇：直升飞机观光之旅Southern Glacier Experience（南部冰川之旅）</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NZ$(新西兰元) 720.00</w:t>
            </w:r>
          </w:p>
        </w:tc>
      </w:tr>
      <w:tr>
        <w:trPr/>
        <w:tc>
          <w:tcPr/>
          <w:p>
            <w:pPr>
              <w:pStyle w:val="indent"/>
            </w:pPr>
            <w:r>
              <w:rPr>
                <w:rFonts w:ascii="微软雅黑" w:hAnsi="微软雅黑" w:eastAsia="微软雅黑" w:cs="微软雅黑"/>
                <w:color w:val="000000"/>
                <w:sz w:val="20"/>
                <w:szCs w:val="20"/>
              </w:rPr>
              <w:t xml:space="preserve">皇后镇跳伞12000英尺</w:t>
            </w:r>
          </w:p>
        </w:tc>
        <w:tc>
          <w:tcPr/>
          <w:p>
            <w:pPr>
              <w:pStyle w:val="indent"/>
            </w:pPr>
            <w:r>
              <w:rPr>
                <w:rFonts w:ascii="微软雅黑" w:hAnsi="微软雅黑" w:eastAsia="微软雅黑" w:cs="微软雅黑"/>
                <w:color w:val="000000"/>
                <w:sz w:val="20"/>
                <w:szCs w:val="20"/>
              </w:rPr>
              <w:t xml:space="preserve">
                皇后镇跳伞：A：12000英尺；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430.00</w:t>
            </w:r>
          </w:p>
        </w:tc>
      </w:tr>
      <w:tr>
        <w:trPr/>
        <w:tc>
          <w:tcPr/>
          <w:p>
            <w:pPr>
              <w:pStyle w:val="indent"/>
            </w:pPr>
            <w:r>
              <w:rPr>
                <w:rFonts w:ascii="微软雅黑" w:hAnsi="微软雅黑" w:eastAsia="微软雅黑" w:cs="微软雅黑"/>
                <w:color w:val="000000"/>
                <w:sz w:val="20"/>
                <w:szCs w:val="20"/>
              </w:rPr>
              <w:t xml:space="preserve">皇后镇跳伞：B：15000英尺</w:t>
            </w:r>
          </w:p>
        </w:tc>
        <w:tc>
          <w:tcPr/>
          <w:p>
            <w:pPr>
              <w:pStyle w:val="indent"/>
            </w:pPr>
            <w:r>
              <w:rPr>
                <w:rFonts w:ascii="微软雅黑" w:hAnsi="微软雅黑" w:eastAsia="微软雅黑" w:cs="微软雅黑"/>
                <w:color w:val="000000"/>
                <w:sz w:val="20"/>
                <w:szCs w:val="20"/>
              </w:rPr>
              <w:t xml:space="preserve">
                皇后镇跳伞：B：15000英尺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535.00</w:t>
            </w:r>
          </w:p>
        </w:tc>
      </w:tr>
      <w:tr>
        <w:trPr/>
        <w:tc>
          <w:tcPr/>
          <w:p>
            <w:pPr>
              <w:pStyle w:val="indent"/>
            </w:pPr>
            <w:r>
              <w:rPr>
                <w:rFonts w:ascii="微软雅黑" w:hAnsi="微软雅黑" w:eastAsia="微软雅黑" w:cs="微软雅黑"/>
                <w:color w:val="000000"/>
                <w:sz w:val="20"/>
                <w:szCs w:val="20"/>
              </w:rPr>
              <w:t xml:space="preserve">夏特欧瓦峡谷喷射快艇</w:t>
            </w:r>
          </w:p>
        </w:tc>
        <w:tc>
          <w:tcPr/>
          <w:p>
            <w:pPr>
              <w:pStyle w:val="indent"/>
            </w:pPr>
            <w:r>
              <w:rPr>
                <w:rFonts w:ascii="微软雅黑" w:hAnsi="微软雅黑" w:eastAsia="微软雅黑" w:cs="微软雅黑"/>
                <w:color w:val="000000"/>
                <w:sz w:val="20"/>
                <w:szCs w:val="20"/>
              </w:rPr>
              <w:t xml:space="preserve">沙特欧瓦河坐落在新西兰南岛皇后镇,两旁是风景壮丽而狭窄的沙特欧瓦河峡谷。河水水流湍急,贯穿整个狭窄险峻的峡谷，其独特的地理因素再加上周边美景,使喷气快艇成为这一带十分盛行的游玩项目。</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NZ$(新西兰元) 169.00</w:t>
            </w:r>
          </w:p>
        </w:tc>
      </w:tr>
      <w:tr>
        <w:trPr/>
        <w:tc>
          <w:tcPr/>
          <w:p>
            <w:pPr>
              <w:pStyle w:val="indent"/>
            </w:pPr>
            <w:r>
              <w:rPr>
                <w:rFonts w:ascii="微软雅黑" w:hAnsi="微软雅黑" w:eastAsia="微软雅黑" w:cs="微软雅黑"/>
                <w:color w:val="000000"/>
                <w:sz w:val="20"/>
                <w:szCs w:val="20"/>
              </w:rPr>
              <w:t xml:space="preserve">格林诺奇魔界小镇湿地徒步之旅</w:t>
            </w:r>
          </w:p>
        </w:tc>
        <w:tc>
          <w:tcPr/>
          <w:p>
            <w:pPr>
              <w:pStyle w:val="indent"/>
            </w:pPr>
            <w:r>
              <w:rPr>
                <w:rFonts w:ascii="微软雅黑" w:hAnsi="微软雅黑" w:eastAsia="微软雅黑" w:cs="微软雅黑"/>
                <w:color w:val="000000"/>
                <w:sz w:val="20"/>
                <w:szCs w:val="20"/>
              </w:rPr>
              <w:t xml:space="preserve">10人成行，大小同价</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120.00</w:t>
            </w:r>
          </w:p>
        </w:tc>
      </w:tr>
      <w:tr>
        <w:trPr/>
        <w:tc>
          <w:tcPr/>
          <w:p>
            <w:pPr>
              <w:pStyle w:val="indent"/>
            </w:pPr>
            <w:r>
              <w:rPr>
                <w:rFonts w:ascii="微软雅黑" w:hAnsi="微软雅黑" w:eastAsia="微软雅黑" w:cs="微软雅黑"/>
                <w:color w:val="000000"/>
                <w:sz w:val="20"/>
                <w:szCs w:val="20"/>
              </w:rPr>
              <w:t xml:space="preserve">OXBOW冒险公园：竞速漂移快艇➕极限越野漂移车➕飞碟射击</w:t>
            </w:r>
          </w:p>
        </w:tc>
        <w:tc>
          <w:tcPr/>
          <w:p>
            <w:pPr>
              <w:pStyle w:val="indent"/>
            </w:pPr>
            <w:r>
              <w:rPr>
                <w:rFonts w:ascii="微软雅黑" w:hAnsi="微软雅黑" w:eastAsia="微软雅黑" w:cs="微软雅黑"/>
                <w:color w:val="000000"/>
                <w:sz w:val="20"/>
                <w:szCs w:val="20"/>
              </w:rPr>
              <w:t xml:space="preserve">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409.00</w:t>
            </w:r>
          </w:p>
        </w:tc>
      </w:tr>
      <w:tr>
        <w:trPr/>
        <w:tc>
          <w:tcPr/>
          <w:p>
            <w:pPr>
              <w:pStyle w:val="indent"/>
            </w:pPr>
            <w:r>
              <w:rPr>
                <w:rFonts w:ascii="微软雅黑" w:hAnsi="微软雅黑" w:eastAsia="微软雅黑" w:cs="微软雅黑"/>
                <w:color w:val="000000"/>
                <w:sz w:val="20"/>
                <w:szCs w:val="20"/>
              </w:rPr>
              <w:t xml:space="preserve">米佛尔峡湾游船+固定翼飞机往返皇后镇</w:t>
            </w:r>
          </w:p>
        </w:tc>
        <w:tc>
          <w:tcPr/>
          <w:p>
            <w:pPr>
              <w:pStyle w:val="indent"/>
            </w:pPr>
            <w:r>
              <w:rPr>
                <w:rFonts w:ascii="微软雅黑" w:hAnsi="微软雅黑" w:eastAsia="微软雅黑" w:cs="微软雅黑"/>
                <w:color w:val="000000"/>
                <w:sz w:val="20"/>
                <w:szCs w:val="20"/>
              </w:rPr>
              <w:t xml:space="preserve">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微软雅黑" w:hAnsi="微软雅黑" w:eastAsia="微软雅黑" w:cs="微软雅黑"/>
                <w:color w:val="000000"/>
                <w:sz w:val="20"/>
                <w:szCs w:val="20"/>
              </w:rPr>
              <w:t xml:space="preserve">270 分钟</w:t>
            </w:r>
          </w:p>
        </w:tc>
        <w:tc>
          <w:tcPr/>
          <w:p>
            <w:pPr>
              <w:pStyle w:val="right"/>
            </w:pPr>
            <w:r>
              <w:rPr>
                <w:rFonts w:ascii="微软雅黑" w:hAnsi="微软雅黑" w:eastAsia="微软雅黑" w:cs="微软雅黑"/>
                <w:color w:val="000000"/>
                <w:sz w:val="20"/>
                <w:szCs w:val="20"/>
              </w:rPr>
              <w:t xml:space="preserve">NZ$(新西兰元) 674.00</w:t>
            </w:r>
          </w:p>
        </w:tc>
      </w:tr>
      <w:tr>
        <w:trPr/>
        <w:tc>
          <w:tcPr/>
          <w:p>
            <w:pPr>
              <w:pStyle w:val="indent"/>
            </w:pPr>
            <w:r>
              <w:rPr>
                <w:rFonts w:ascii="微软雅黑" w:hAnsi="微软雅黑" w:eastAsia="微软雅黑" w:cs="微软雅黑"/>
                <w:color w:val="000000"/>
                <w:sz w:val="20"/>
                <w:szCs w:val="20"/>
              </w:rPr>
              <w:t xml:space="preserve">北岛自费</w:t>
            </w:r>
          </w:p>
        </w:tc>
        <w:tc>
          <w:tcPr/>
          <w:p>
            <w:pPr>
              <w:pStyle w:val="indent"/>
            </w:pPr>
            <w:r>
              <w:rPr>
                <w:rFonts w:ascii="微软雅黑" w:hAnsi="微软雅黑" w:eastAsia="微软雅黑" w:cs="微软雅黑"/>
                <w:color w:val="000000"/>
                <w:sz w:val="20"/>
                <w:szCs w:val="20"/>
              </w:rPr>
              <w:t xml:space="preserve">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NZ$(新西兰元) 180.00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     以上行程仅供参考。实际行程安排，当地导游有权利、义务从行程舒适度出发，在不减少行程的前提下，对景点的先后顺序做适当调整。
                <w:br/>
                2.	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新西兰旅游温馨小提示
                <w:br/>
                语言：官方语言为英语，各大商场和酒店都有通晓各国语言的服务人员。
                <w:br/>
                气候：新西兰地处南半球，四季与北半球相反：
                <w:br/>
                春季：9－11月 气温：9－11度                 夏天：12－2月 气温：14－25度
                <w:br/>
                秋季：3－5月  气温：11－20度                冬天：6－8月  气温：6－14度
                <w:br/>
                货币：新西兰以新西兰元为流通货币，客人可以在各大国际机场，银行等办理兑换外币和旅行支票业务，方便快捷。
                <w:br/>
                酒店住宿：新西兰的酒店内的自来水可以直接饮用，亦同时配有电热水壶。但是酒店不设有一次性的牙刷，拖鞋等，请客人自备。
                <w:br/>
                时差：新西兰则比中国快四个小时整。如果是澳洲新西兰的夏令时时期则需要再增加一个小时（夏令时由每年的10月至次年的4月）
                <w:br/>
                衣着：新西兰各地着装随意，客人再准备着装的时候请根据出发时的气候和自身身体条件调整所带服装，最好以轻便着装为主，减轻旅途的负担。
                <w:br/>
                防晒：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电压：新西兰所使用的电压为240伏特，电源插头为三脚扁插，建议客人自备转换插头
                <w:br/>
                购物：新西兰物产丰富，有众多特色产品，如羊毛被，羊毛皮，羊毛织品，棉羊油，毛制玩偶，金币，蛋白石，健康食品，护肤美容用品，低廉的免税烟酒等。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w:br/>
                新西兰签证
                <w:br/>
                持香港护照（包括香港特区护照、BNO护照）、澳门护照、美国护照、加拿大护照、英国、台湾护照等可提供护照复印件尝试申请ETA电子签证。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2025-12-17T08:04:04+08:00</dcterms:created>
  <dcterms:modified xsi:type="dcterms:W3CDTF">2025-12-17T08:04:04+08:00</dcterms:modified>
</cp:coreProperties>
</file>

<file path=docProps/custom.xml><?xml version="1.0" encoding="utf-8"?>
<Properties xmlns="http://schemas.openxmlformats.org/officeDocument/2006/custom-properties" xmlns:vt="http://schemas.openxmlformats.org/officeDocument/2006/docPropsVTypes"/>
</file>