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【圆梦南极】Oceanwide宏迪斯号南极半岛+南美五国深度科考行程单</w:t>
      </w:r>
    </w:p>
    <w:p>
      <w:pPr>
        <w:jc w:val="center"/>
        <w:spacing w:after="100"/>
      </w:pPr>
      <w:r>
        <w:rPr>
          <w:rFonts w:ascii="微软雅黑" w:hAnsi="微软雅黑" w:eastAsia="微软雅黑" w:cs="微软雅黑"/>
          <w:sz w:val="20"/>
          <w:szCs w:val="20"/>
        </w:rPr>
        <w:t xml:space="preserve">33天 20251109 巴西+阿根廷+智利+秘鲁+乌拉圭+南极+升级复活节岛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ZSGJ-nj17044378836I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秘鲁-巴西-智利-复活节岛-阿根廷-乌拉圭-南极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w:br/>
                乘坐国际航班前往转机地转机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参考航班：待告
                <w:br/>
                <w:br/>
                转机地乘坐国际航班，前往巴西圣保罗。抵达后入住酒店，结束当天行程。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特别安排：品味巴西当地特色风味的【巴西烤肉】，巴西烤肉外焦内嫩，厨师将一道道不同部位的精美烤肉，轮流送到客人面前，让客人根据自己的爱好，选择不同的部位，再由厨师削切入盘，直到游客吃足为止。
                <w:br/>
                交通：飞机/汽车
                <w:br/>
                景点：【IPIRANGA十八世纪皇宫花园】【皇宫博物馆】(外观)【圣保罗大教堂】（车览）【拉美议会大厦】和【拉美民俗展馆】（外观）；【开拓者雕像】、【护法英雄纪念碑】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交通：汽车
                <w:br/>
                景点：【耶稣山】【基督像】【尼特罗伊跨海大桥】【马拉卡纳足球场】（外观）【里约热内卢大教堂】和【二战纪念牌】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交通：飞机/汽车
                <w:br/>
                景点：【伊瓜苏鸟园】【巴西伊瓜苏大瀑布】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巴西伊瓜苏-阿根廷伊瓜苏✈布宜诺斯艾利斯
                <w:br/>
              </w:t>
            </w:r>
          </w:p>
          <w:p>
            <w:pPr>
              <w:pStyle w:val="indent"/>
            </w:pPr>
            <w:r>
              <w:rPr>
                <w:rFonts w:ascii="微软雅黑" w:hAnsi="微软雅黑" w:eastAsia="微软雅黑" w:cs="微软雅黑"/>
                <w:color w:val="000000"/>
                <w:sz w:val="20"/>
                <w:szCs w:val="20"/>
              </w:rPr>
              <w:t xml:space="preserve">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特别安排：瀑布景区特色自助餐
                <w:br/>
                交通：汽车/飞机
                <w:br/>
                景点：【阿根廷伊瓜苏国家公园】【魔鬼咽喉瀑布】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交通：汽车
                <w:br/>
                景点：【科洛尼亚】、【乌拉圭国家1号公路行驶】【科洛尼亚老城区】【圣贝尼托教堂】、游览【1811广场】、【叹息街】、【坎坡门】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交通：飞机/汽车
                <w:br/>
                景点：乌斯怀亚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晚餐：帝王蟹特色餐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交通：汽车/游轮
                <w:br/>
                景点：【火地岛国家公园】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注意：当天行程以船公司最终安排为准，如上仅为参考
                <w:br/>
                交通：游轮
                <w:br/>
                景点：德雷克海峡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景点：“南冰洋”和“南极辐合带”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
                <w:br/>
                景点：1. 半月湾（Half Moon Island）2. 库渥维尔岛(Cuverville Isaland)3. 尼克港(Neko Harbour)4. 利马尔水道（Lamaire Channel）5. 布朗站（Brown Station）6. 天堂湾（Paradise Bay）7. 艾秋岛(Aitcho Island)8. 威廉敏娜湾 (Wilhelmina Bay)9. 浮冰广场（Iceberg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半月湾（Half Moon Island）2. 库渥维尔岛(Cuverville Isaland)3. 尼克港(Neko Harbour)4. 利马尔水道（Lamaire Channel）5. 布朗站（Brown Station）6. 天堂湾（Paradise Bay）7. 艾秋岛(Aitcho Island)8. 威廉敏娜湾 (Wilhelmina Bay)9. 浮冰广场（Iceberg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半月湾（Half Moon Island）2. 库渥维尔岛(Cuverville Isaland)3. 尼克港(Neko Harbour)4. 利马尔水道（Lamaire Channel）5. 布朗站（Brown Station）6. 天堂湾（Paradise Bay）7. 艾秋岛(Aitcho Island)8. 威廉敏娜湾 (Wilhelmina Bay)9. 浮冰广场（Iceberg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半月湾（Half Moon Island）2. 库渥维尔岛(Cuverville Isaland)3. 尼克港(Neko Harbour)4. 利马尔水道（Lamaire Channel）5. 布朗站（Brown Station）6. 天堂湾（Paradise Bay）7. 艾秋岛(Aitcho Island)8. 威廉敏娜湾 (Wilhelmina Bay)9. 浮冰广场（Iceberg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景点：1. 半月湾（Half Moon Island）2. 库渥维尔岛(Cuverville Isaland)3. 尼克港(Neko Harbour)4. 利马尔水道（Lamaire Channel）5. 布朗站（Brown Station）6. 天堂湾（Paradise Bay）7. 艾秋岛(Aitcho Island)8. 威廉敏娜湾 (Wilhelmina Bay)9. 浮冰广场（Iceberg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再次经过德雷克海峡。您可以在甲板上呼吸南极的清新空气，有机会观赏海鸟并探寻鲸鱼的踪迹。请抓紧时间感受这世界之最的不同凡响吧！
                <w:br/>
                注意：当天行程以船公司最终安排为准，如上仅为参考
                <w:br/>
                交通：游轮
                <w:br/>
                景点：德雷克海峡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如上仅为参考
                <w:br/>
                交通：游轮
                <w:br/>
                景点：“魔鬼的峡湾”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乌斯怀亚（离船）✈布宜诺斯艾利斯
                <w:br/>
              </w:t>
            </w:r>
          </w:p>
          <w:p>
            <w:pPr>
              <w:pStyle w:val="indent"/>
            </w:pPr>
            <w:r>
              <w:rPr>
                <w:rFonts w:ascii="微软雅黑" w:hAnsi="微软雅黑" w:eastAsia="微软雅黑" w:cs="微软雅黑"/>
                <w:color w:val="000000"/>
                <w:sz w:val="20"/>
                <w:szCs w:val="20"/>
              </w:rPr>
              <w:t xml:space="preserve">
                参考航班：待告
                <w:br/>
                <w:br/>
                缓缓航经美丽壮观的比格尔海峡，预计早上约7点抵达乌斯怀亚，结束神奇的南极之旅。随后乘机返回布宜诺斯艾利斯，抵达后入住酒店休息。
                <w:br/>
                注：最终下船时间按照船方当天最终确认时间为准。
                <w:br/>
                特别安排：布宜升级一晚国际连锁5星酒店
                <w:br/>
                交通：游轮/汽车
                <w:br/>
                景点：比格尔海峡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交通：飞机/汽车
                <w:br/>
                景点：【科隆剧院】，【七九大道】，【独立纪念碑】【国会广场】【五月广场】，【总统府】【玫瑰宫】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景点：【复活节岛】、圣拉诺拉拉库 RanoRaraku、世界的肚脐“Te pito Kura”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晚餐：复活节岛海边日落烧烤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午餐特别安排：安排面海景观餐厅
                <w:br/>
                交通：飞机
                <w:br/>
                景点：RanoKau、鸟人村文化“Orongo”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w:br/>
                早上圣地亚哥市区精华游：参观总统府（外观）、ARMAS( 阿马氏)广场，建立于西班牙殖民时代的【大教堂 SAN FRANCISCO】及【中央邮局】、【外观圣露西亚公园】(圣地亚哥发源地)。随后乘坐飞机前往秘鲁利马
                <w:br/>
                交通：飞机/汽车
                <w:br/>
                景点：总统府（外观）、ARMAS( 阿马氏)广场、大教堂 SAN FRANCISCO】及【中央邮局】、【外观圣露西亚公园】(圣地亚哥发源地)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景点：【库斯科古城】、【太阳神殿Coricancha(入内)】、【中央广场】、【大教堂】、【圣水殿】、【萨萨瓦曼(入内)】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交通：汽车
                <w:br/>
                景点：MARAS盐田、MORAY小镇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w:br/>
              </w:t>
            </w:r>
          </w:p>
          <w:p>
            <w:pPr>
              <w:pStyle w:val="indent"/>
            </w:pPr>
            <w:r>
              <w:rPr>
                <w:rFonts w:ascii="微软雅黑" w:hAnsi="微软雅黑" w:eastAsia="微软雅黑" w:cs="微软雅黑"/>
                <w:color w:val="000000"/>
                <w:sz w:val="20"/>
                <w:szCs w:val="20"/>
              </w:rPr>
              <w:t xml:space="preserve">
                参考航班：待告
                <w:br/>
                <w:br/>
                早上乘坐飞机返回利马，抵达后，沿沙漠海岸公路前往皮斯科小镇（车程3.5-4小时）。抵达后送往酒店休息，结束当日行程。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温馨提示：地画小飞机项目，如因客人自身原因无法乘坐小飞机，费用不退；如因天气原因或航空公司原因无法乘坐小飞机，费用可退。如不去乘坐小飞机的客人，先送回酒店休息，等小飞机客人结束后再一起返回利马。
                <w:br/>
                交通：汽车
                <w:br/>
                景点：自然保护区PARACAS海狮岛码头、【鸟岛】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早上乘坐飞机前往伊基托斯。乘车前往Explorama码头，下午徒步走在美丽的原始热带雨林保护区的周边。林中古木参天，植被茂盛。导游也会介绍一些亚马逊森林的传说。
                <w:br/>
                特别安排：伊基托斯雨林酒店特色风味餐
                <w:br/>
                交通：飞机
                <w:br/>
                景点：Explorama码头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景点：【军事广场】、【总统府】、【大教堂】、【圣马丁广场】、【地画公园】、【爱情公园】、【海滨长廊】、【印加市场】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经转机地返回国内。跨越国际日期变更线，夜宿航机上。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抵达北京/上海/广州/香港
                <w:br/>
              </w:t>
            </w:r>
          </w:p>
          <w:p>
            <w:pPr>
              <w:pStyle w:val="indent"/>
            </w:pPr>
            <w:r>
              <w:rPr>
                <w:rFonts w:ascii="微软雅黑" w:hAnsi="微软雅黑" w:eastAsia="微软雅黑" w:cs="微软雅黑"/>
                <w:color w:val="000000"/>
                <w:sz w:val="20"/>
                <w:szCs w:val="20"/>
              </w:rPr>
              <w:t xml:space="preserve">
                抵达国内，散团，结束此次美好旅程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阿根廷签证费用。持有效美国签证可申请阿根廷电子签；持有效美国签证可免签秘鲁与智利（美国签证有效期半年以上）、乌拉圭（美国签证有效期一年以上）；
                <w:br/>
                3. 行程中所标明的“宏迪斯号”游轮船票、港务税；
                <w:br/>
                <w:br/>
                4.	全程司导服务费（游轮小费未含，敬请船上支付）；
                <w:br/>
                <w:br/>
                5. 游轮上提供的免费娱乐设施、免费登陆活动和知名探险专家的讲座；
                <w:br/>
                <w:br/>
                6. 游轮上提供的免费租赁的长筒登陆防水靴；赠送防雪保暖外套一件
                <w:br/>
                <w:br/>
                7. 行程所列当地4星酒店，住宿（2人1间，具有独立卫生间，空调）； 布宜升级一晚国际连锁5星酒店，圣谷升级一晚17世纪印加庄园5星酒店Aranwa Sacred Valley
                <w:br/>
                8. 行程所列餐费（转候机及自由活动期间除外），全程每日酒店西式早餐，午、晚餐为中式餐食（用餐标准为10-12人一桌，八菜一汤）或当地餐，特别安排10个特色餐：探戈秀三道式西餐，乌斯怀亚帝王蟹晚餐，伊瓜苏瀑布景区餐厅，亚马逊雨林餐厅，复活节岛海边日落烧烤，复活节岛面海景观餐厅，印加庄园酒店三道式烛光晚餐，秘鲁羊驼肉特色餐，巴西传统烤肉，里约特色巴西菜
                <w:br/>
                9. 行程所列游览期间空调旅行车； 
                <w:br/>
                10. 行程所列景点第一门票（注：全程景点首道门票（科洛尼亚船票，探戈秀表演，火地岛国家公园，阿根廷伊瓜苏瀑布，巴西伊瓜苏瀑布，鸟园，耶稣山，伊基托斯游船，复活节岛，马丘比丘，鸟岛游船，地画小飞机）； 
                <w:br/>
                11. 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12. 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乌拉圭签证费，美国签证费、EVUS美签电子登记费用、南美签证所需公证费；
                <w:br/>
                4. 获得签证后延期出发的游客，须按对应线路的退改政策收取少量更改费用，获得签证后取消参团的客人，须按对应线路的退改政策收取定金费用；
                <w:br/>
                5. 游轮上小费（约15-17欧元/人/天），在船上支付
                <w:br/>
                6. 游轮上不含的特别服务，如spa、酒精类饮品、上网、mini bar等个人其它消费；
                <w:br/>
                <w:br/>
                7. 国内段往返机票及地面交通； 
                <w:br/>
                8. 额外游览用车超时费（导游和司机每天正常工作时间不超过10小时，如超时需加收超时费）； 
                <w:br/>
                9. 行程中所列游览活动之外项目所需的费用； 
                <w:br/>
                10. 游轮单间差及陆地行程单间差，游轮行程单间差客人可以单独咨询，陆地行程单间差为 CNY11460.00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注：1、陆地行程12岁以下不占床小童减团费CNY4000/人，占床小童按成人价收取。极地游轮上，船票不设儿童价，无论是否占床，均按正价收取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可成行的人数：≥5人
                <w:br/>
                内容介绍：乘游艇出海观海狗岛，鸟岛，世界最南端灯塔及智利和阿根廷之著名海峡canal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
                可成行的人数：≥6人
                <w:br/>
                内容介绍：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可成行的人数：≥6人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可成行的人数：≥6人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2025-07-06T13:52:19+08:00</dcterms:created>
  <dcterms:modified xsi:type="dcterms:W3CDTF">2025-07-06T13:52:19+08:00</dcterms:modified>
</cp:coreProperties>
</file>

<file path=docProps/custom.xml><?xml version="1.0" encoding="utf-8"?>
<Properties xmlns="http://schemas.openxmlformats.org/officeDocument/2006/custom-properties" xmlns:vt="http://schemas.openxmlformats.org/officeDocument/2006/docPropsVTypes"/>
</file>