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【旧梦苏杭】杭州+苏州+乌镇+西塘+周庄4天双飞纯玩团行程单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旧梦苏杭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SH16881342544s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江南美食：享酒店中西豪华自助早+正餐超高餐标，餐标50元/人
                <w:br/>
                精华景区：经典景区，西湖，周庄，拙政园，寒山寺，乌镇西栅，西塘古镇
                <w:br/>
                优质服务：五星旅行社+本地人玩法+豪华型酒店+纯玩0购物，全程提供贴心服务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深圳——杭州——周庄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客人自行前往深圳宝安国际机场T3航站楼4楼集合（起飞前2小时抵达），搭乘民航班机飞往杭州机场。
                <w:br/>
                抵达后，“司机”接站送至杭州火车站与团队集合；
                <w:br/>
                温馨提示：导游会提前1天与您确认集合时间及地点，一般是当天14:30集合出发，请务必准时抵达，否则避免耽误其他客人行程，我们将准时准点出发，拒绝等候，如因客人原因没有按时抵达将承担全额损失。
                <w:br/>
                游览【周庄古镇】（游览约2小时）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【温馨提示】：由于周庄受古迹保护，周庄大桥禁止大巴车通过，需要换乘景区电瓶车或者摆渡船驶入，电瓶车20元/人往返或环镇水上游游船80元/人（单程），敬请自理！
                <w:br/>
                晚餐：景区晚餐，自由品周庄特色小吃
                <w:br/>
                小吃推荐：万三蹄、油泡塞肉、三味圆、鲃鱼二吃、水晶虾、蚬江三珍、富安烧饼、富安糕等...
                <w:br/>
                餐厅推荐：沈厅酒家、花间堂桔梗、三毛茶楼、纸箱王创意、外婆桥、水之韵中餐厅、莼鲈之思等...
                <w:br/>
                夜游【周庄古镇】（游览约1小时）
                <w:br/>
                【推荐看点】：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  景点：周庄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苏州静思园开元酒店 或 苏州吴江敏华希尔顿酒店 或 苏州苏苑饭店 或 苏州在水一方大酒 或 苏州皇家金煦酒店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酒店享用中西自助早；
                <w:br/>
               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【温馨提示】：如遇旅游旺季或节假日，预约名额已满，则调整游览【留园】，敬请谅解！
                <w:br/>
               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午餐：餐标50元/成人  寒山寺特色套餐：观音赐福面凉菜、素五香熏鱼、大彻大悟饮料、罗汉果五花露
                <w:br/>
                乘车前往桐乡乌镇
                <w:br/>
                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景点：拙政园、寒山寺、乌镇西栅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参考酒店：乌镇子夜大酒店 或 云贝尔贵族酒店 或 乌镇梵璞主题文化酒店 或 桐乡振石大酒店 或 桐乡伊甸园酒店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乌镇——西塘——杭州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酒店享用中西自助早；
                <w:br/>
                后车赴“千年古镇”西塘，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景区内自由用餐，品西塘当地特色小吃：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车赴“人间天堂”杭州。
                <w:br/>
                游览【杭州西溪湿地3期】（除节假日，赠送西溪湿地摇橹船以及我社独家专属定制下午茶，如遇特殊情况无法赠送无任何费用可退，敬请谅解）不论你以什么交通工具到达，进入景区后一律改为舟楫，让你领略“以船为车，以楫为马”的从容。两船交会时，激荡的水流和着劲风，吹落了不少漫天飞絮般的芦花，真是入了“一叶扁舟，闲看芦花”的山水画意境了。而树上松鼠精灵般的转身跳跃，岸边水獭神出鬼没般地出入，滩涂上水鸟仪态万方地疏理着自己的羽毛，鸟巢中依稀传来小雀的呢喃；
                <w:br/>
                晚餐：杭州御茶宴，餐标50元/人。
                <w:br/>
               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景点：乌镇东栅、西塘风景区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参考酒店：杭州御云·黄龙饭店 或 杭州开元名都大酒店 或 杭州汇合君亭酒店 或 杭州马可波罗花园酒店 或 浙江广电开元名都大酒店 或 杭州三立开元大酒店 或 杭州盛泰开元名都大酒店 或 杭州西溪雷迪森大酒店 或 杭州兰里雷迪森大酒店 或 杭州紫金港莎玛酒店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酒店享用中西自助早；
                <w:br/>
                漫步【西湖】+【苏堤】+【花港观鱼】+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【温馨提示】：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2、畅游西湖：乘游船环湖游西湖，深度赏西湖之美，60元/位，费用自理，儿童同成人价格，包含环湖游船以及导游讲解！
                <w:br/>
                后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景区午餐敬请自理；
                <w:br/>
                小吃推荐：东坡肉、宋嫂鱼羹、蜜汁藕、叫花鸡、龙井虾仁、糖醋排骨、蛋黄子排、糖桂花、茶香鸡等...
                <w:br/>
                餐厅推荐：楼外楼、天外天、山外山、天香楼、状元馆、新榆园、知味观、奎元馆、皇饭儿、杭州酒家等...
                <w:br/>
                结束行程，统一送站服务，先送杭州火车站再送杭州机场，也可自行散团；
                <w:br/>
                景点：雷峰塔、西湖、河坊街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1、深圳宝安机场出发往返经济舱飞机票、机建费及现时燃油附加费；
                <w:br/>
                2、当地正规空调旅游巴士全程服务，保证每人一正座；
                <w:br/>
                 住 宿  网评五钻豪华商务酒店；不提供自然单间；单房差600元/人；
                <w:br/>
                 用 餐  3早1正；正餐餐标50元/人，早餐为酒店赠送，不吃不退；
                <w:br/>
                 导 服  当地专业优秀中文导游服务。
                <w:br/>
                 景 点  行程中所列景点首道大门票；
                <w:br/>
                 小童费用说明  2周岁以上-12周岁，身高1.2米儿童视为小童，提供往返程机票、车位、半价正餐，全程不占床不含早。。（如果小童超高请家长在报名时补齐差价，若在当地产生费用，请家长在当地现付。）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1、全程不含旅游意外保险和航空保险（建议游客提前自行购买），及行程外其它个人支出等。
                <w:br/>
                2、单人出行出发前需补足房差。
                <w:br/>
                3、不含深圳机场往返接送机；游客于指定时间内自行前往指定的“深圳宝安机场T3航站楼”集合。
                <w:br/>
                4、自费项目以及景区内的小景点或交通车、交通游船等额外费用。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1、应交通部有关规定，02：00-05：00旅行社营运车辆不得上路行驶，因航班延误等不可抗力因素旅游大巴不能行使需要打车前往酒店，费用自理，敬请谅解。 
                <w:br/>
                70岁以上老人需出具健康声明，并由家属陪同方可参团，谢谢配合！18周岁以下儿童需要至少一名家长或成人全程陪同！行程内景点各类证件的优惠请当团出示证件并询问导游，自费景点中使用优惠证件需另外缴纳车位及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是一项具有风险的活动，因此旅游者应根据自己的年龄，身体状况选择适合自己的旅游线路和游览活动，建议年龄较大或患有高血压，心脏病，糖尿病等身体疾病的人不要单独参团旅游，如参加旅游活动的，应征得医生或家属子女同意并备好相应药品，如因自身原因发生意外，责任自负。
                <w:br/>
                2．注意饮食卫生：提高防护传染病、流行病的意识。注意用餐卫生，不食用不卫生、不合格的食品和饮料。
                <w:br/>
                3．做好个人防护：充分了解目的地情况，备好相应服装鞋帽，做好防晒、防蚊虫、防暑降温等工作。晕车的旅游者，备好有效药物。旅途中有不良反应，及时说明。
                <w:br/>
                4．注意人身安全：请在自己能够控制风险的范围内活动，切忌单独行动，注意人身安全。旅游途中因特殊情况无法联系旅行社或遇紧急情况，应立即报警并寻求当地警察机关寻求帮助。
                <w:br/>
                5．慎选自选活动：根据自身情况选择能够控制风险的自选项目。如有心脏病、高血压、恐高症等，勿选择刺激性或高风险活动。潜水/快艇等高空、高速、水上、水下高风险活动，更具危险性，请充分了解活动知识，服从指挥，建议另购特定保险。
                <w:br/>
                6．行车途中应系安全带，并不要在车内走动，老人和儿童要有成年人陪护，以防不确定危险。车辆在颠簸路段行驶过程中不要离开座位和饮食（主要是坚果类），以免发生呛水或卡咽危险。
                <w:br/>
                7．贵重物品的保管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2025-07-04T21:14:58+08:00</dcterms:created>
  <dcterms:modified xsi:type="dcterms:W3CDTF">2025-07-04T21:14:58+08:00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