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（梵遇乌江寨）贵州黄小西梵遇上乌江寨高铁/动车六日游行程单</w:t>
      </w:r>
    </w:p>
    <w:p>
      <w:pPr>
        <w:jc w:val="center"/>
        <w:spacing w:after="100"/>
      </w:pPr>
      <w:r>
        <w:rPr>
          <w:rFonts w:ascii="微软雅黑" w:hAnsi="微软雅黑" w:eastAsia="微软雅黑" w:cs="微软雅黑"/>
          <w:sz w:val="20"/>
          <w:szCs w:val="20"/>
        </w:rPr>
        <w:t xml:space="preserve">贵州黄小西梵遇上乌江寨高铁/动车六日游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GZL-gz1708420030nG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打卡美丽贵州~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
                <w:br/>
                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参考车次：深圳北-贵阳北G2946（10:05-14:45） 或者 深圳北-贵阳北G408（12:27-17:05）
                <w:br/>
                【注：如遇直达高铁车票比较紧张，需要安排高铁前往广州南，换乘动车前往贵阳。】贵阳市美食攻略
                <w:br/>
                【小吃街】二七路地址：贵阳火车站鸿通城营业时间：12:00—22:00
                <w:br/>
                【小吃街】大同街地址：云岩区喷水池大同街营业时间：10:00—22:00 
                <w:br/>
                夜市街】青云路地址：南明区青云路东段营业时间：19:00—凌晨4:00
                <w:br/>
                温馨提示：当天导游会以短信或电话形式通知次日出行时·间和注意事项、请保持手机畅通
                <w:br/>
                交通：动车/旅游巴士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贵阳&gt;&gt;&gt;小七孔&gt;&gt;&gt;西江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小七孔桥位于响水河上，建于清代道光十五年（1835年）桥下七孔，横跨响水河，位于景区之首，景区之名由桥而得。这是一座小巧玲珑的七孔古石桥，桥长25米，桥面宽1.8米，拱高4米，建于清道光年间，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w:br/>
                行车时间：贵阳—荔波小七孔约4小时—西江千户苗寨约2.5小时！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西江千户苗寨&gt;&gt;&gt;镇远古城&gt;&gt;镇远
                <w:br/>
              </w:t>
            </w:r>
          </w:p>
          <w:p>
            <w:pPr>
              <w:pStyle w:val="indent"/>
            </w:pPr>
            <w:r>
              <w:rPr>
                <w:rFonts w:ascii="微软雅黑" w:hAnsi="微软雅黑" w:eastAsia="微软雅黑" w:cs="微软雅黑"/>
                <w:color w:val="000000"/>
                <w:sz w:val="20"/>
                <w:szCs w:val="20"/>
              </w:rPr>
              <w:t xml:space="preserve">
                早餐后，之后前往国家级AAAAA景区【镇远古城】（不含电瓶车20元/人，必须消费敬请自理），镇远古城位于舞阳河畔，四周皆山，河水蜿蜒，北岸为旧府城，南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前往酒店休息。
                <w:br/>
                <w:br/>
                行车时间：西江千户苗寨—镇远古镇约2小时！
                <w:br/>
                交通：旅游巴士
                <w:br/>
                景点：西江千户苗寨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镇远&gt;&gt;&gt;梵净山&gt;&gt;&gt;乌江寨
                <w:br/>
              </w:t>
            </w:r>
          </w:p>
          <w:p>
            <w:pPr>
              <w:pStyle w:val="indent"/>
            </w:pPr>
            <w:r>
              <w:rPr>
                <w:rFonts w:ascii="微软雅黑" w:hAnsi="微软雅黑" w:eastAsia="微软雅黑" w:cs="微软雅黑"/>
                <w:color w:val="000000"/>
                <w:sz w:val="20"/>
                <w:szCs w:val="20"/>
              </w:rPr>
              <w:t xml:space="preserve">
                早餐后，乘车前往国家AAAAA级景区【梵净山景区】（不含景区观光车48元/人保险10元；往返索道140元/人，游览时间5小时左右）登国家自然保护区，探访联合国“人与生物圈”保护网，穿越原始森林，观梵净山标志性景物——【蘑菇石】，自由拍照留恋。
                <w:br/>
                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
                <w:br/>
                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梵净山景区地质特殊，如遇门票预约不成功或恶劣天气原因通知闭园不能正常游览，旅行社将按挂牌价退还门票后游客自由活动，如全团客人同意调整至附近其它景区，如有门票差价将按挂牌价退/补。
                <w:br/>
                之后乘车前往游览【乌江寨】（不含电瓶车40元/人），贵州乌江寨国际旅游度假区位于贵州省遵义市播州区，从2016 年乌江寨被列入第四批中国传统村落保护名录，到2022 年成为乌江寨国际旅游度假区，这颗黔北遗珠一跃成为“西南旅游度假新地标”。与星幕共眠，与雨雾同醒。乌江寨国际游度假区集观光、休闲、度假、康养、会展为一体，环抱5.08 平方公里画卷般的山水美景，以“共生思想”为核心理念，规划12 个街区业态，将历史文化、自然、环境、人文有机交融，观光与度假休养完美结合，打造了高颜值、高标准、高品位的旅游综合体，让你从繁杂生活中抽身，重建身心的秩序，翻开一段自在的假日篇章，开启自由遐想。日游摇橹，夜赏千灯。乌江寨背倚青山，临水而居，自然风光和黔北民俗风情交相辉映，宛若世外桃源一般。白日里青山远黛，绿水含烟，依山傍水如同水墨画卷，夜幕降临，又仿佛坠入了千与千寻的梦幻世界，千家灯火渐次亮起，长长的廊桥流光溢彩，像一条光带连接两岸，站在廊桥上远眺，乌江两岸华灯璀璨，美不胜收……被誉为“贵州夜景天花板”，【音乐水舞秀+无人机】，【篝火晚会】游览结束后前往酒店休息。、
                <w:br/>
                行车时间：镇远—梵净山约2.5小时—乌江寨—约3.5小时！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乌江寨&gt;&gt;&gt;黄果树陡坡塘&gt;&gt;&gt;天星桥
                <w:br/>
              </w:t>
            </w:r>
          </w:p>
          <w:p>
            <w:pPr>
              <w:pStyle w:val="indent"/>
            </w:pPr>
            <w:r>
              <w:rPr>
                <w:rFonts w:ascii="微软雅黑" w:hAnsi="微软雅黑" w:eastAsia="微软雅黑" w:cs="微软雅黑"/>
                <w:color w:val="000000"/>
                <w:sz w:val="20"/>
                <w:szCs w:val="20"/>
              </w:rPr>
              <w:t xml:space="preserve">
                早餐后，前往中国第一批AAAAA“国家重点风景名胜区”亚洲第一大瀑布群；景区由【天星桥】、【黄果树瀑布】、【陡坡塘瀑布】三大景点组成游览时间约为4小时。（不含环保车50元/人，保险10元/人，必须消费敬请自理），
                <w:br/>
                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休息。
                <w:br/>
                <w:br/>
                注意事项：如遇雨季暴雨景区涨水等不可抗力因素，景区内部分区域被淹没；景区发布关闭通知，导致无法游览，取消该段游览行程，景区套票无退费，敬请谅解。
                <w:br/>
                行车时间：乌江寨—黄果树约3.5小时—黄果树酒店约0.5小时！
                <w:br/>
                交通：汽车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黄果树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黄果树大瀑布&gt;&gt;&gt;赠送天河潭(外景) &gt;&gt;&gt;贵阳北/贵阳东&gt;&gt;&gt;广州南&gt;&gt;&gt;深圳北
                <w:br/>
              </w:t>
            </w:r>
          </w:p>
          <w:p>
            <w:pPr>
              <w:pStyle w:val="indent"/>
            </w:pPr>
            <w:r>
              <w:rPr>
                <w:rFonts w:ascii="微软雅黑" w:hAnsi="微软雅黑" w:eastAsia="微软雅黑" w:cs="微软雅黑"/>
                <w:color w:val="000000"/>
                <w:sz w:val="20"/>
                <w:szCs w:val="20"/>
              </w:rPr>
              <w:t xml:space="preserve">
                早餐后，前往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
                <w:br/>
                【水帘洞】从其腰间全长贯通，是1986版西游记水帘洞取景处，能从洞内外听、观、摸瀑布，洁白的水帘飘然而下，扬扬洒洒，如绸缎飘舞，如仙袂飘举，如淑女浣纱，观犀牛潭，感受瀑布之壮美，品大自然之奇妙。之后赠送AAAA级景区
                <w:br/>
                【天河潭】(外景)（不含观光车20元/人，必须消费敬请自理），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交通：汽车/动车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深圳往返贵阳高铁2等座   三年内正规空调旅游车（车型不定，保证一人一座）。
                <w:br/>
                住宿标准：酒店有两版本标准，报名时二选一	
                <w:br/>
                1.2晚4钻+一晚西江客栈+1晚镇远客栈+升级一晚5钻
                <w:br/>
                2.3万五钻+2晚客栈
                <w:br/>
                全4钻+升级1晚5钻
                <w:br/>
                <w:br/>
                1.旺季贵州住房资源紧张，在以上备选酒店满房情况下，我社有权调整到同级别酒店。
                <w:br/>
                用餐标准	含5早4正餐（正餐餐标40元/人，长桌宴60元/人，10人一桌，十菜一汤，西江长桌宴或6人一桌，如不足人数根据人数调整菜品）
                <w:br/>
                景点门票	含黄果树景区大门票，小七孔景区大门票，西江千户苗寨大门票、天河潭大门票、乌江寨大门票、梵净山大门票
                <w:br/>
                、镇远大门票（注：【天河潭】为赠送景点无任何退费）
                <w:br/>
                保险	旅行社责任险，赠送24万旅游意外保险。
                <w:br/>
                导游	优秀持证导游服务（接送飞机或火车为工作人员，不是导游）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必须自理费用：小七孔50+西江30+镇远20+梵净山198+黄果树60+乌江寨电瓶车40+天河潭30游客自理合计：428元/人，其它均属不必须产生费用。
                <w:br/>
                景区内另行付费景点或娱乐项目，请根据情况酌情自愿选择。
                <w:br/>
                自费项目	黄果树大扶梯单程30元/人，往返50元/人，小七孔鸳鸯湖划船30元/人
                <w:br/>
                属景区内不必须自费项目，请客人自行自愿慎重消费。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必须自理费用：小七孔50+西江30+镇远20+梵净山198+黄果树60+乌江寨电瓶车40+天河潭30游客自理合计：428元/人
                <w:br/>
                非必消项目：黄果树大扶梯单程30元/人，往返50元/人，小七孔鸳鸯湖划船30元/人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	儿童标准:14 周岁以下免门票。但交通车、超 1.2 米按成人收费（现场自理）
                <w:br/>
                小童价指 2-5周岁小孩，只含车费、正餐半餐费、导服费，不含酒店住宿，酒店早餐以及任何门票;
                <w:br/>
                中童价指 6-13周岁小孩，只含车费、正餐半餐费、导服费，往返动车半票，不含酒店住宿、早餐以及任何门票;(酒店或景区儿童超过收费标准产生费用需自理)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【游客参团须知】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2025-04-07T15:24:08+08:00</dcterms:created>
  <dcterms:modified xsi:type="dcterms:W3CDTF">2025-04-07T15:24:08+08:00</dcterms:modified>
</cp:coreProperties>
</file>

<file path=docProps/custom.xml><?xml version="1.0" encoding="utf-8"?>
<Properties xmlns="http://schemas.openxmlformats.org/officeDocument/2006/custom-properties" xmlns:vt="http://schemas.openxmlformats.org/officeDocument/2006/docPropsVTypes"/>
</file>