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臻值·阿联酋迪拜阿布扎比沙迦6天行程单</w:t>
      </w:r>
    </w:p>
    <w:p>
      <w:pPr>
        <w:jc w:val="center"/>
        <w:spacing w:after="100"/>
      </w:pPr>
      <w:r>
        <w:rPr>
          <w:rFonts w:ascii="微软雅黑" w:hAnsi="微软雅黑" w:eastAsia="微软雅黑" w:cs="微软雅黑"/>
          <w:sz w:val="20"/>
          <w:szCs w:val="20"/>
        </w:rPr>
        <w:t xml:space="preserve">深圳CZ</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ZH-alq1709610991y6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深圳-迪拜  国际航班参考：CZ8435  1650/2205
                <w:br/>
                迪拜-深圳  国际航班参考：CZ8436  0015/1100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品质保证: 
                <w:br/>
                豪华航空：搭乘优质南方航空CZ深圳往返
                <w:br/>
                优质服务：天天安排有车导，感受优质服务
                <w:br/>
                升级体验：
                <w:br/>
                双镇游：朱美拉运河古镇、伊朗小镇，感受阿拉伯特色的古建筑群
                <w:br/>
                三岛游：萨迪亚特岛+YAS岛+迪拜棕榈岛
                <w:br/>
                三国游：“奢华之都”-迪拜、”阿联酋首都“-阿布扎比“文化与运动之都”- 沙迦
                <w:br/>
                特别安排：人造棕榈岛内搭乘单程轻轨电车前往位于棕榈岛中央全迪拜最宏伟的Atlantis The Palm，感受世界上最大的人工岛、世界第八大奇景的雄伟壮观
                <w:br/>
                特别安排：前往外观迪拜新地标“金相框”——迪拜之框，这里又被称为连接历史与未来的“穿越门”
                <w:br/>
                特别安排：ins网红打卡点：游览Last Exit Truck Park货车公园
                <w:br/>
                特别安排：沙迦之心-沙迦最大的历史保护项目，文化民俗、建筑艺术和古老遗迹集于一体
                <w:br/>
                特别安排：沙迦伊斯兰文明博物馆-是阿联酋第一家伊斯兰文化博物馆，了解阿拉伯文明
                <w:br/>
                特别安排：加长豪车游迪拜，不一样的体验
                <w:br/>
                特别安排：夜海游船，夜游迪拜河，观望两岸高楼大厦美景
                <w:br/>
                甄选住宿搭配：
                <w:br/>
                3晚迪拜国际五星酒店
                <w:br/>
                1晚阿布扎比国际五星酒店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深圳-迪拜
                <w:br/>
              </w:t>
            </w:r>
          </w:p>
          <w:p>
            <w:pPr>
              <w:pStyle w:val="indent"/>
            </w:pPr>
            <w:r>
              <w:rPr>
                <w:rFonts w:ascii="微软雅黑" w:hAnsi="微软雅黑" w:eastAsia="微软雅黑" w:cs="微软雅黑"/>
                <w:color w:val="000000"/>
                <w:sz w:val="20"/>
                <w:szCs w:val="20"/>
              </w:rPr>
              <w:t xml:space="preserve">
                当日指定时间于深圳宝安国际机场集合（实际以出团确认书为准）、搭乘南方航空CZ飞往迪拜；
                <w:br/>
                抵达后导游接机送酒店休息。
                <w:br/>
                交通：深圳-迪拜  国际航班参考：CZ8435  1650/2205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酒店早餐后，加长豪车游迪拜（约1小时）；
                <w:br/>
                后前往沙迦， 外观那不达大宅，参观沙迦之心（约30分钟）；
                <w:br/>
                参观伊斯兰文明博物馆（约30分钟）；
                <w:br/>
                返回迪拜（车程约40分钟）；
                <w:br/>
                参观完毕后享用午餐。
                <w:br/>
                下午也可自费参加：沙漠冲沙。自由活动期间不安排晚餐、敬请自理。
                <w:br/>
                今日亮点：
                <w:br/>
                沙迦伊斯兰文明博物馆: 这座令人印象深刻的建筑曾经是一个露天市场，现在是拥有七个展厅的博物馆，展示伊斯兰信仰的方方面面以及阿拉伯科学家和天文学家的成就,探索沙迦伊斯兰文明博物馆,了解伊斯兰文化、手工艺品、纺织品和更多信息。
                <w:br/>
                交通：汽车
                <w:br/>
                景点：沙迦之心，伊斯兰文明博物馆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酒店早餐后，前往【伊朗小镇】，感受阿拉伯特色的古建筑群（参观时间：约20分钟），
                <w:br/>
                前往外观迪拜新地标“金相框”——迪拜之框，这座造型别致的地标建筑位于Zabeel公园，高150米、长93米全身镀金！设计极具创意，在“相框”高处有一架玻璃桥，在这里，你可分别看到迪拜现代地标和老城区的风光；
                <w:br/>
                外观迪拜博物馆；游览【茱美拉清真寺】（外观），【酋长皇宫】（车游）；
                <w:br/>
                前往DUBAI CREEK乘坐阿拉伯特色水上Taxi（乘坐时间：约5分钟），欣赏迪拜金色海湾美丽风景；
                <w:br/>
                前往黄金街与香料市场（约1小时）；
                <w:br/>
                前往Jumeirah海滩，外观帆船酒店；
                <w:br/>
                前往紧邻帆船酒店的【 Jumeirah运河古镇】，欣赏着身边阿拉伯城堡的大气庄严，遥望远处帆船酒店的摩登亮丽，显得别有风情！
                <w:br/>
                晚上特别安排夜海游船，一边欣赏阿拉伯歌曲，一边欣赏两岸美景。
                <w:br/>
                今日亮点： 
                <w:br/>
                伊朗小镇：巴斯塔基亚老城是迪拜最古老的遗址之一，是海湾阿拉伯沿岸仅存的风塔建筑群。巴斯塔基亚这一名称源于伊朗小镇Bastak，19世纪早期迪拜的首批经商移民大多来自那座小镇。虽然这一地区非常窄小，但是却值得花费一些时间在它那蜿蜒曲折的狭窄街道感受一下它的氛围。每座房子的顶部都建有风塔，能将凉风引入室内，热风排出，这可能就是那个最早空调的雏形。这些老建筑有的已经改建为咖啡馆、美术馆、餐厅和离奇古怪的小店。
                <w:br/>
                帆船酒店：是阿拉伯人奢侈的象征，亦是迪拜的新标志。是世界上惟一的建筑高度最高的七星级酒店(因为饭店设备实在太过高级，远远超过五星的标准，只好破例称它做七星级)，它建在离海岸线280米处的人工岛Jumeirah Beach Resort上。帆船酒店糅合了最新的建筑及工程科技，迷人的景致及造型，使它看上去仿佛和天空融为一体。阿拉伯塔酒店的工程花了5年的时间，2年半时间在阿拉伯海填出人造岛，2年半时间用在建筑本身，使用了9000吨钢铁，并把250根基建桩柱打在40米深海下。饭店由英国设计师W·S·Atkins设计，外观如同一张鼓满了风的帆，一共有56层、321米高。
                <w:br/>
                交通：汽车
                <w:br/>
                景点：伊朗小镇，黄金街与香料市场，外观帆船酒店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     晚餐：游船餐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迪拜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迪拜-阿布扎比
                <w:br/>
              </w:t>
            </w:r>
          </w:p>
          <w:p>
            <w:pPr>
              <w:pStyle w:val="indent"/>
            </w:pPr>
            <w:r>
              <w:rPr>
                <w:rFonts w:ascii="微软雅黑" w:hAnsi="微软雅黑" w:eastAsia="微软雅黑" w:cs="微软雅黑"/>
                <w:color w:val="000000"/>
                <w:sz w:val="20"/>
                <w:szCs w:val="20"/>
              </w:rPr>
              <w:t xml:space="preserve">
                酒店早餐后乘车前往阿联酋首都阿布扎比，途经自由区和JEBEL ALI港；前往【萨迪亚特岛】（Saadiyat），外观阿布扎比卢浮宫；
                <w:br/>
                前往中东最大的清真寺-【谢赫扎耶德清真寺】（游览约45分钟），这座汉白玉穹塔已宛若童话世界里的宫殿般剔透圣洁，向你展现最独有的魅力。（温馨提示：清真寺需要实行预定参观，具体将视当天的人流情况确认是否可入内参观；由于需要尊重当地宗教文化习俗，故具体以清真寺安排为准，如无法入内参观则改为外观；）
                <w:br/>
                车览全世界最倾斜的人造建筑—首都之门（Hyatt Capital Gate）；
                <w:br/>
                途经最顶级蓝色旗帜级别道路—海滨大道；
                <w:br/>
                外观号称八星的酋长皇宫酒店，酋长皇宫酒店有点象清真寺，也有点象传说中的辛巴德或阿里巴巴时代的皇宫；
                <w:br/>
                远眺“海湾的曼哈顿”（约5-10分钟），之后前往人工岛参观民俗【文化村】（约45分钟），了解阿联酋发迹历史；
                <w:br/>
                前往【Yas人工岛】车览全球最大的室内主题公园-法拉利世界（Ferarri World）；
                <w:br/>
                送酒店入住休息。
                <w:br/>
                今日亮点：
                <w:br/>
                阿布扎比：举世知名,占地广大,居领导地位 ，至1962 石油输出后急速发展,人口众多,高楼林立, 成为国际大都会。
                <w:br/>
                谢赫扎伊德清真寺：清真寺耗资五十五亿美元，内部以数以万计的宝石贝壳镶嵌，具欣赏价值的是每盏80万美金的斯洛华世奇水晶吊灯，还有全世最大的一块手工地毯，整个建筑群都用来自希腊的汉白玉包裹着，白色典雅的外观，衬在蔚蓝的天空下，显得格外庄严肃穆。这里还是世上唯一一座允许女性从正门进入的清真寺。
                <w:br/>
                YAS ISLAND岛：此岛占地面积约25平方公里。岛上建有阿布扎比世界主题公园，度假日酒店，水上公园酒店，购物中心等等，更有一条F1赛车场，是一个综合的旅游目的地,游客们更可看见设计新颖独特的YAS HOLTEL.外观全球首家法拉利主题公园。
                <w:br/>
                交通：汽车
                <w:br/>
                景点：谢赫扎伊德清真寺， 文化村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午餐：阿拉伯当地餐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阿布扎比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阿布扎比-迪拜
                <w:br/>
              </w:t>
            </w:r>
          </w:p>
          <w:p>
            <w:pPr>
              <w:pStyle w:val="indent"/>
            </w:pPr>
            <w:r>
              <w:rPr>
                <w:rFonts w:ascii="微软雅黑" w:hAnsi="微软雅黑" w:eastAsia="微软雅黑" w:cs="微软雅黑"/>
                <w:color w:val="000000"/>
                <w:sz w:val="20"/>
                <w:szCs w:val="20"/>
              </w:rPr>
              <w:t xml:space="preserve">
                酒店早餐后，后返回迪拜（车程约2.5小时）;
                <w:br/>
                ins网红打卡点：游览Last Exit Truck Park货车公园；
                <w:br/>
                前往安排乘坐棕榈岛观光列车，全方位观赏世界上最大的人工岛【The Palm棕榈岛】，
                <w:br/>
                前往迪拜【Dubai mall购物中心自由购物】，外观世界第一高楼哈利法塔，商场内有中东最大的室内水族馆位于DUBAI MALL里,上千名贵热带水生物及室内人造瀑布中东最大的室内瀑布）；如果时间合适，您能观赏最大的音乐喷泉 - 迪拜音乐喷泉（音乐喷泉中午13：00-14：00期间不定时有两场，18:00后开始每30分钟一场）
                <w:br/>
                游览结束后，指定时间前往迪拜国际机场，办理值机手续，飞往深圳；
                <w:br/>
                今日亮点：
                <w:br/>
                棕榈岛：迪拜棕榈岛是迪拜雄心勃勃的人工岛计划，由Jumeirah棕榈岛（The Palm Jumeirah）、阿里山棕榈岛、代拉棕榈岛和世界岛组成。目前已建成的Jumeirah棕榈岛是世界上最大的人工岛。高空俯瞰宛如巨大的棕榈树漂浮在蔚蓝色的海面上。
                <w:br/>
                Dubai Mall：面积约有50个足球场大，拥有100多家食肆，1200多家商店及世界各国之名牌店在内，商场内有中东最大的室内水族馆位于DUBAI MALL里,上千名贵热带水生物及室内人造瀑布中东最大的室内瀑布。
                <w:br/>
                Burj Khalifa：全球最高大厦，高达 828 米，楼层总数162层。哈利法塔内还有世界最快电梯，速度达17.5米/秒。
                <w:br/>
                交通：汽车
                <w:br/>
                景点：Dubai Mall，哈利法塔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迪拜-深圳
                <w:br/>
              </w:t>
            </w:r>
          </w:p>
          <w:p>
            <w:pPr>
              <w:pStyle w:val="indent"/>
            </w:pPr>
            <w:r>
              <w:rPr>
                <w:rFonts w:ascii="微软雅黑" w:hAnsi="微软雅黑" w:eastAsia="微软雅黑" w:cs="微软雅黑"/>
                <w:color w:val="000000"/>
                <w:sz w:val="20"/>
                <w:szCs w:val="20"/>
              </w:rPr>
              <w:t xml:space="preserve">
                搭乘凌晨航班飞回深圳，
                <w:br/>
                平安抵达深圳机场后，结束愉快阿联酋之旅！
                <w:br/>
                交通：迪拜-深圳 国际航班参考：CZ8436  0015/1100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机票：行程所列全程经济舱团体机票及机场税，团队机票不允许改名、退票、改票、改期（不含航空公司临时新增的燃油附加费）；
                <w:br/>
                酒店：酒店标准双人间（2人1房，若出现单男单女，且团中无同性团友可同住，请游客在出发前补房差或由旅行社安排在同组客人房内加床，如酒店房型不能加床，请补单间房差）；
                <w:br/>
                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景点：行程中所列景点的首道门票（不含景区内的二道门票及个人消费）。行程中标明的景点游览顺序和停留时间仅供参考，我公司有权根据当地天气、交通等情况调整景点顺序，实际停留时间以具体行程游览时间为准；
                <w:br/>
                用车：空调旅游车（视实际人数安排，保证1人1正座）；
                <w:br/>
                司导：境外专业司机和中文导游；
                <w:br/>
                每人每天一支矿泉水；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领队、境外司机、导游的服务费RMB1500/人（大小同价）；
                <w:br/>
                全程单房差RMB 1850/人
                <w:br/>
                护照费用（护照的有效期至少为回程日期+6个月以上，单国三页以上空白签证页，两国四页以上空白签证页，特别线路可能要求的有效期更长）；
                <w:br/>
                航空托运行李物品的超重费；
                <w:br/>
                一切个人消费（如：酒店电视付费频道、洗衣、饮料等）；
                <w:br/>
                旅游者因违约、自身过错或自身疾病引起的行程取消或变更所产生的人身和财产损失；
                <w:br/>
                不可抗力因素下引起的额外费用（如：自然灾害、罢工、境外当地政策或民俗禁忌、景点维修等）；
                <w:br/>
                游客人身意外保险；
                <w:br/>
                在中国国内的一切交通费用。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哈里法塔</w:t>
            </w:r>
          </w:p>
        </w:tc>
        <w:tc>
          <w:tcPr/>
          <w:p>
            <w:pPr>
              <w:pStyle w:val="indent"/>
            </w:pPr>
            <w:r>
              <w:rPr>
                <w:rFonts w:ascii="微软雅黑" w:hAnsi="微软雅黑" w:eastAsia="微软雅黑" w:cs="微软雅黑"/>
                <w:color w:val="000000"/>
                <w:sz w:val="20"/>
                <w:szCs w:val="20"/>
              </w:rPr>
              <w:t xml:space="preserve">世界第一高楼，斥资15亿美元打造的【世界第一高塔-Burj Khalifa哈里发塔】登上位于第124层楼高的景观台At the Top，举目所见尽是超现代化的摩天大楼，在天气好的時候，更可以远眺80公里远的美景。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帆船酒店入内参观</w:t>
            </w:r>
          </w:p>
        </w:tc>
        <w:tc>
          <w:tcPr/>
          <w:p>
            <w:pPr>
              <w:pStyle w:val="indent"/>
            </w:pPr>
            <w:r>
              <w:rPr>
                <w:rFonts w:ascii="微软雅黑" w:hAnsi="微软雅黑" w:eastAsia="微软雅黑" w:cs="微软雅黑"/>
                <w:color w:val="000000"/>
                <w:sz w:val="20"/>
                <w:szCs w:val="20"/>
              </w:rPr>
              <w:t xml:space="preserve">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直升飞机观光</w:t>
            </w:r>
          </w:p>
        </w:tc>
        <w:tc>
          <w:tcPr/>
          <w:p>
            <w:pPr>
              <w:pStyle w:val="indent"/>
            </w:pPr>
            <w:r>
              <w:rPr>
                <w:rFonts w:ascii="微软雅黑" w:hAnsi="微软雅黑" w:eastAsia="微软雅黑" w:cs="微软雅黑"/>
                <w:color w:val="000000"/>
                <w:sz w:val="20"/>
                <w:szCs w:val="20"/>
              </w:rPr>
              <w:t xml:space="preserve">搭乘最先进款观光直升机，同来自欧美皇家空军退役的军人，一起体验迪拜奢华高空之旅。</w:t>
            </w:r>
          </w:p>
        </w:tc>
        <w:tc>
          <w:tcPr/>
          <w:p>
            <w:pPr>
              <w:pStyle w:val="indent"/>
            </w:pPr>
            <w:r>
              <w:rPr>
                <w:rFonts w:ascii="微软雅黑" w:hAnsi="微软雅黑" w:eastAsia="微软雅黑" w:cs="微软雅黑"/>
                <w:color w:val="000000"/>
                <w:sz w:val="20"/>
                <w:szCs w:val="20"/>
              </w:rPr>
              <w:t xml:space="preserve">12 分钟</w:t>
            </w:r>
          </w:p>
        </w:tc>
        <w:tc>
          <w:tcPr/>
          <w:p>
            <w:pPr>
              <w:pStyle w:val="right"/>
            </w:pPr>
            <w:r>
              <w:rPr>
                <w:rFonts w:ascii="微软雅黑" w:hAnsi="微软雅黑" w:eastAsia="微软雅黑" w:cs="微软雅黑"/>
                <w:color w:val="000000"/>
                <w:sz w:val="20"/>
                <w:szCs w:val="20"/>
              </w:rPr>
              <w:t xml:space="preserve">$(美元) 240.00</w:t>
            </w:r>
          </w:p>
        </w:tc>
      </w:tr>
      <w:tr>
        <w:trPr/>
        <w:tc>
          <w:tcPr/>
          <w:p>
            <w:pPr>
              <w:pStyle w:val="indent"/>
            </w:pPr>
            <w:r>
              <w:rPr>
                <w:rFonts w:ascii="微软雅黑" w:hAnsi="微软雅黑" w:eastAsia="微软雅黑" w:cs="微软雅黑"/>
                <w:color w:val="000000"/>
                <w:sz w:val="20"/>
                <w:szCs w:val="20"/>
              </w:rPr>
              <w:t xml:space="preserve">豪华游艇 畅游新迪拜</w:t>
            </w:r>
          </w:p>
        </w:tc>
        <w:tc>
          <w:tcPr/>
          <w:p>
            <w:pPr>
              <w:pStyle w:val="indent"/>
            </w:pPr>
            <w:r>
              <w:rPr>
                <w:rFonts w:ascii="微软雅黑" w:hAnsi="微软雅黑" w:eastAsia="微软雅黑" w:cs="微软雅黑"/>
                <w:color w:val="000000"/>
                <w:sz w:val="20"/>
                <w:szCs w:val="20"/>
              </w:rPr>
              <w:t xml:space="preserve">登上豪华游艇，随着游艇穿梭高楼林立的Dubai Marina海滨新城，近距离、变角度观赏直接知名的建筑楼宇。</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7星帆船酒店</w:t>
            </w:r>
          </w:p>
        </w:tc>
        <w:tc>
          <w:tcPr/>
          <w:p>
            <w:pPr>
              <w:pStyle w:val="indent"/>
            </w:pPr>
            <w:r>
              <w:rPr>
                <w:rFonts w:ascii="微软雅黑" w:hAnsi="微软雅黑" w:eastAsia="微软雅黑" w:cs="微软雅黑"/>
                <w:color w:val="000000"/>
                <w:sz w:val="20"/>
                <w:szCs w:val="20"/>
              </w:rPr>
              <w:t xml:space="preserve">
                景致丰盛的自助餐、浪漫幽雅的用餐环境，搭配玻璃窗外的景色，将成为您永生难忘的回忆；
                <w:br/>
                【Al Iwan皇家自助餐厅】供应顶级阿拉伯美食，位于世界最高中庭的中心，两侧是耸立的金柱，旁边是大堂喷泉；享用阿拉伯美食的同时，还可欣赏世界最高的中庭和迷人的喷泉，两者交相辉映，令人叹为观止。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195.00</w:t>
            </w:r>
          </w:p>
        </w:tc>
      </w:tr>
      <w:tr>
        <w:trPr/>
        <w:tc>
          <w:tcPr/>
          <w:p>
            <w:pPr>
              <w:pStyle w:val="indent"/>
            </w:pPr>
            <w:r>
              <w:rPr>
                <w:rFonts w:ascii="微软雅黑" w:hAnsi="微软雅黑" w:eastAsia="微软雅黑" w:cs="微软雅黑"/>
                <w:color w:val="000000"/>
                <w:sz w:val="20"/>
                <w:szCs w:val="20"/>
              </w:rPr>
              <w:t xml:space="preserve">6星 亚特兰蒂斯酒店</w:t>
            </w:r>
          </w:p>
        </w:tc>
        <w:tc>
          <w:tcPr/>
          <w:p>
            <w:pPr>
              <w:pStyle w:val="indent"/>
            </w:pPr>
            <w:r>
              <w:rPr>
                <w:rFonts w:ascii="微软雅黑" w:hAnsi="微软雅黑" w:eastAsia="微软雅黑" w:cs="微软雅黑"/>
                <w:color w:val="000000"/>
                <w:sz w:val="20"/>
                <w:szCs w:val="20"/>
              </w:rPr>
              <w:t xml:space="preserve">坐落迪拜的棕榈上的亚特兰蒂斯酒店，以传说中拥有高度文明的古国亚特兰蒂斯为主题，酒店设有中东最大型的水上乐园和巨型水族馆，水族馆饲养了六万五千条鱼，近距离参观水族馆，享受种类丰富的自助。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130.00</w:t>
            </w:r>
          </w:p>
        </w:tc>
      </w:tr>
      <w:tr>
        <w:trPr/>
        <w:tc>
          <w:tcPr/>
          <w:p>
            <w:pPr>
              <w:pStyle w:val="indent"/>
            </w:pPr>
            <w:r>
              <w:rPr>
                <w:rFonts w:ascii="微软雅黑" w:hAnsi="微软雅黑" w:eastAsia="微软雅黑" w:cs="微软雅黑"/>
                <w:color w:val="000000"/>
                <w:sz w:val="20"/>
                <w:szCs w:val="20"/>
              </w:rPr>
              <w:t xml:space="preserve">总统府+火锅餐</w:t>
            </w:r>
          </w:p>
        </w:tc>
        <w:tc>
          <w:tcPr/>
          <w:p>
            <w:pPr>
              <w:pStyle w:val="indent"/>
            </w:pPr>
            <w:r>
              <w:rPr>
                <w:rFonts w:ascii="微软雅黑" w:hAnsi="微软雅黑" w:eastAsia="微软雅黑" w:cs="微软雅黑"/>
                <w:color w:val="000000"/>
                <w:sz w:val="20"/>
                <w:szCs w:val="20"/>
              </w:rPr>
              <w:t xml:space="preserve">阿联酋最高的权力机关，阿联酋重大事务决策地，阿联酋领导人会见各国领导人的地方，也是各国领导人来阿联酋必到的地方！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85.00</w:t>
            </w:r>
          </w:p>
        </w:tc>
      </w:tr>
      <w:tr>
        <w:trPr/>
        <w:tc>
          <w:tcPr/>
          <w:p>
            <w:pPr>
              <w:pStyle w:val="indent"/>
            </w:pPr>
            <w:r>
              <w:rPr>
                <w:rFonts w:ascii="微软雅黑" w:hAnsi="微软雅黑" w:eastAsia="微软雅黑" w:cs="微软雅黑"/>
                <w:color w:val="000000"/>
                <w:sz w:val="20"/>
                <w:szCs w:val="20"/>
              </w:rPr>
              <w:t xml:space="preserve">八星下午茶+参观</w:t>
            </w:r>
          </w:p>
        </w:tc>
        <w:tc>
          <w:tcPr/>
          <w:p>
            <w:pPr>
              <w:pStyle w:val="indent"/>
            </w:pPr>
            <w:r>
              <w:rPr>
                <w:rFonts w:ascii="微软雅黑" w:hAnsi="微软雅黑" w:eastAsia="微软雅黑" w:cs="微软雅黑"/>
                <w:color w:val="000000"/>
                <w:sz w:val="20"/>
                <w:szCs w:val="20"/>
              </w:rPr>
              <w:t xml:space="preserve">入内参观被誉为世界最豪华之一的八星皇宫酒店；在阿布扎比皇宫酒店享用一次下午茶，聆听美妙的音乐，欣赏奢华的装饰。在此留下您珍贵的回忆。（金箔咖啡+一块点心）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法拉利公园</w:t>
            </w:r>
          </w:p>
        </w:tc>
        <w:tc>
          <w:tcPr/>
          <w:p>
            <w:pPr>
              <w:pStyle w:val="indent"/>
            </w:pPr>
            <w:r>
              <w:rPr>
                <w:rFonts w:ascii="微软雅黑" w:hAnsi="微软雅黑" w:eastAsia="微软雅黑" w:cs="微软雅黑"/>
                <w:color w:val="000000"/>
                <w:sz w:val="20"/>
                <w:szCs w:val="20"/>
              </w:rPr>
              <w:t xml:space="preserve">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12岁以上均按照成人收费；12岁以下不占床小童按总团费的9.5折结算；
                <w:br/>
                18岁以下小童出境旅游，必须带齐户口本，出生证等证件，以备在办理登机时航空公司检查；
                <w:br/>
                70岁（包含70岁）以上的长者需要在航班起飞7天在三级甲等以上医院开具健康证明，以备机场人员查验。
                <w:br/>
                酒店相关信息：
                <w:br/>
                城市	参考酒店相关信息
                <w:br/>
                迪拜国五	Asiana grand或Mövenpick Hotel Jumeirah Village Triangle或Swissotel al Ghurair hotel Dubai或Double Tree by Hilton Dubai M Square或Marriott hotel al jaddaf或Hyatt Regency Dubai gallery或millennium plaza或同级
                <w:br/>
                阿布扎比国五	Park rotana或Dusit Thani或Grand Millennium Al Wahda Abu Dhabi Hotel 或Royal Rose Hotel同级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2018年01月16日起，阿联酋对中国大陆护照实行免签政策，请自行准备好完整无污迹的有效护照；迪拜官方通知已经对中国护照实行免签政策，由旅游目的国移民当局批审，非旅行社能力可掌控和干预，因落地入境时被拒绝入境，而导致的一切相应损失（如酒店提前控房，客人入境前一周处于全费产生期），由客人自身承担，请贵宾根据自身情况（如不良记录，姓名易重名等因素）选择需否提前于国内申请电子签证（程序同以往）以避免未可知风险。
                <w:br/>
                行程表中所列航班的起抵时间均为当地时间，“+1”表示航班第二天抵达；
                <w:br/>
                行程表中所列餐食，“自理”表示该餐食不包含在行程中；
                <w:br/>
                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旅游法第十六条规定：出境旅游者不得在境外非法滞留，随团出境的旅游者不得擅自分团、脱团。游客在境外有任何形式的脱团、离团等情况发生，我社都将收取200至500美金不等的罚金，并写书面说明，拒不交罚金且脱团的游客将视为主动解除与旅行社签订的旅游合同，我社将取消此游客后面一切的食宿等安排，游客在境外有任何形式的滞留不归，我社都将第一时间通报中国和目的地国司法机构，客人将被列入中国和目的地国移民局出入境黑名单。
                <w:br/>
                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2025-04-27T22:34:51+08:00</dcterms:created>
  <dcterms:modified xsi:type="dcterms:W3CDTF">2025-04-27T22:34:51+08:00</dcterms:modified>
</cp:coreProperties>
</file>

<file path=docProps/custom.xml><?xml version="1.0" encoding="utf-8"?>
<Properties xmlns="http://schemas.openxmlformats.org/officeDocument/2006/custom-properties" xmlns:vt="http://schemas.openxmlformats.org/officeDocument/2006/docPropsVTypes"/>
</file>