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25年暑假-世博影城5天游-名名阪阪行程单</w:t>
      </w:r>
    </w:p>
    <w:p>
      <w:pPr>
        <w:jc w:val="center"/>
        <w:spacing w:after="100"/>
      </w:pPr>
      <w:r>
        <w:rPr>
          <w:rFonts w:ascii="微软雅黑" w:hAnsi="微软雅黑" w:eastAsia="微软雅黑" w:cs="微软雅黑"/>
          <w:sz w:val="20"/>
          <w:szCs w:val="20"/>
        </w:rPr>
        <w:t xml:space="preserve">关西世博影城动漫6天游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1716349797kH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魅力世博
                <w:br/>
                全日游览大阪世博会(含昂贵门票)
                <w:br/>
                安排交通往返会场，省时舒适
                <w:br/>
                导游领队全程陪同，提供游览攻略
                <w:br/>
                乐园狂欢
                <w:br/>
                全日畅玩环球影城(含昂贵门票)
                <w:br/>
                游览二次元之森动漫乐园，与火影忍者蜡笔小新、哥斯拉游戏互动(含3小时任玩套票)
                <w:br/>
                优质住宿
                <w:br/>
                全程入住当地5星级酒店
                <w:br/>
                升级1晚网评5星酒店及1晚温泉酒店
                <w:br/>
                提供三人房给两大一小或一大两小家庭专享
                <w:br/>
                私属自主
                <w:br/>
                可选择自由活动或环球影城或
                <w:br/>
                大阪世博会，自主选择购物娱乐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广州/深圳--大阪/名古屋
                <w:br/>
              </w:t>
            </w:r>
          </w:p>
          <w:p>
            <w:pPr>
              <w:pStyle w:val="indent"/>
            </w:pPr>
            <w:r>
              <w:rPr>
                <w:rFonts w:ascii="微软雅黑" w:hAnsi="微软雅黑" w:eastAsia="微软雅黑" w:cs="微软雅黑"/>
                <w:color w:val="000000"/>
                <w:sz w:val="20"/>
                <w:szCs w:val="20"/>
              </w:rPr>
              <w:t xml:space="preserve">
                在广州白云机场或深圳宝安机场集中乘坐飞机前往大阪关西机场/名古屋中部机场。
                <w:br/>
                抵达后下榻酒店休息。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名古屋中部福朋喜来登酒店 或 REF 关西泉佐野VESSEL酒店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神户渔人码头--明石海峡大桥--淡路岛海滨市集Craft Circus 淡路梦舞台--二次元之森动漫乐园 （含3小时任玩套票，任玩火影忍者、蜡笔小新及哥斯拉游戏）
                <w:br/>
              </w:t>
            </w:r>
          </w:p>
          <w:p>
            <w:pPr>
              <w:pStyle w:val="indent"/>
            </w:pPr>
            <w:r>
              <w:rPr>
                <w:rFonts w:ascii="微软雅黑" w:hAnsi="微软雅黑" w:eastAsia="微软雅黑" w:cs="微软雅黑"/>
                <w:color w:val="000000"/>
                <w:sz w:val="20"/>
                <w:szCs w:val="20"/>
              </w:rPr>
              <w:t xml:space="preserve">
                【神户渔人码头】（停留时间约30分钟)神户渔人码头位于日本本州南部兵库县芦屋川河口西岸，濒临大阪湾西北侧。主要工业有运输机械、钢铁、橡胶、电机、食品等。
                <w:br/>
                【明石海峡大桥】（停留时间约30分钟)明石海峡大桥位于日本关西地区，地处桥梁位于本州侧神户市垂水渠和淡路岛侧的津名群淡路町之间的明石海峡上，途径该桥的主要道路为神户-淡路-鸣门快速道路，也是本州四国联络道路中的组成部分之一。
                <w:br/>
                【淡路岛海滨市集Craft Circus】（停留时间约45分钟)淡路岛海滨市集Craft Circus 是日本兵库县淡路岛上的一个特色市集，结合了自然风光、手作工艺和艺术文化，是一个充满艺术氛围的开放式休闲空间。
                <w:br/>
                【淡路梦舞台】(停留时间约30分钟)淡路岛的东岸，有座能眺望海的高台，是建筑师安藤忠雄的代表作，2000年举办的国际园艺?造园博“Japan Flora 2000”会场。
                <w:br/>
                【二次元之森动漫乐园】（含3小时任玩套票，任玩火影忍者、蜡笔小新及哥斯拉游戏）(停留时间约180分钟)「二次元之森」位于兵库县立淡路岛公园，在2017年7月15日开幕，以动漫、科技、自然为主题，打造出一座腹地广大、绿意盎然的动漫王国！目前有主题区与娱乐设施的二次元作品包括《蜡笔小新》、《火影忍者》、《勇者斗恶龙》与《哥斯拉》，除了常设设施之外，也时常举办期间限定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神户波特匹亚酒店 或 神户花果温泉度假村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大阪环球影城（全日8小时畅玩环球影城，含昂贵门票及交通接送服务）
                <w:br/>
              </w:t>
            </w:r>
          </w:p>
          <w:p>
            <w:pPr>
              <w:pStyle w:val="indent"/>
            </w:pPr>
            <w:r>
              <w:rPr>
                <w:rFonts w:ascii="微软雅黑" w:hAnsi="微软雅黑" w:eastAsia="微软雅黑" w:cs="微软雅黑"/>
                <w:color w:val="000000"/>
                <w:sz w:val="20"/>
                <w:szCs w:val="20"/>
              </w:rPr>
              <w:t xml:space="preserve">
                【环球影城（含门票）】（停留时间约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###选择不前往环球影城的客人，请在报名时提前告知，可退门票RMB500元，不去的客人务必在指定时间集合或自行返回酒店。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大阪堺市丽都大酒店 或 大阪守口丽都大酒店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关西世博会全日体验（全日8小时游览世博会，含昂贵门票、交通接送及导游领队服务）
                <w:br/>
              </w:t>
            </w:r>
          </w:p>
          <w:p>
            <w:pPr>
              <w:pStyle w:val="indent"/>
            </w:pPr>
            <w:r>
              <w:rPr>
                <w:rFonts w:ascii="微软雅黑" w:hAnsi="微软雅黑" w:eastAsia="微软雅黑" w:cs="微软雅黑"/>
                <w:color w:val="000000"/>
                <w:sz w:val="20"/>
                <w:szCs w:val="20"/>
              </w:rPr>
              <w:t xml:space="preserve">
                全日8小时游览世博会，含昂贵门票、交通接送及导游领队服务
                <w:br/>
                ###选择不前往大阪世博会的客人，请在报名时提前告知，可退大阪世博会门票RMB 350元，不去的客人务必在指定时间集合或自行返回酒店。
                <w:br/>
                ***温馨提示：若遇大会停车场预约已满的特殊情况，我们将全力为您提供替代交通方案，将安排专属大巴车将您送至最近的本町车站转乘电车往返会场（含转乘电车票）。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大阪堺市丽都大酒店 或 大阪守口丽都大酒店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大阪城公园--心斋桥·道顿堀--茶道体验--综合免税店 清水寺（含门票）--二三年坂古街--祗园花见小路--京都大学
                <w:br/>
              </w:t>
            </w:r>
          </w:p>
          <w:p>
            <w:pPr>
              <w:pStyle w:val="indent"/>
            </w:pPr>
            <w:r>
              <w:rPr>
                <w:rFonts w:ascii="微软雅黑" w:hAnsi="微软雅黑" w:eastAsia="微软雅黑" w:cs="微软雅黑"/>
                <w:color w:val="000000"/>
                <w:sz w:val="20"/>
                <w:szCs w:val="20"/>
              </w:rPr>
              <w:t xml:space="preserve">
                【大阪城公园】(不登城) (停留时间约60分钟）大阪城公园内广栽各种树木，每逢花季是赏樱、赏梅的胜地，堀岸更可以看到一家扶老携幼观赏水边的野鸟。深受大阪市民喜爱，来自日本国外的观光客也不少。
                <w:br/>
                【心斋桥·道顿堀】（停留时间约60分钟）大阪规模巨大的购物区和美食区，集中了许多精品屋、专卖店和各种美食店，从早到晚熙熙攘攘大型百货店、百年老铺、面向平民的各种小店铺鳞次栉比，人流川流不息。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京都大学】(停留时间约45分钟)京都大学，简称京大，本部位于日本京都市左京区，是一所综合研究型国立大学。日本文部科学省超级国际化大学计划A类顶尖校，指定国立大学、学术研究恳谈会、旧帝国大学、东亚研究型大学协会成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午餐：酒店内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奈良日航国际酒店 或 御宿野乃奈良天然温泉酒店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奈良神鹿公园--春日大社外苑--大阪/名古屋--广州/深圳
                <w:br/>
              </w:t>
            </w:r>
          </w:p>
          <w:p>
            <w:pPr>
              <w:pStyle w:val="indent"/>
            </w:pPr>
            <w:r>
              <w:rPr>
                <w:rFonts w:ascii="微软雅黑" w:hAnsi="微软雅黑" w:eastAsia="微软雅黑" w:cs="微软雅黑"/>
                <w:color w:val="000000"/>
                <w:sz w:val="20"/>
                <w:szCs w:val="20"/>
              </w:rPr>
              <w:t xml:space="preserve">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（Day6行程仅限15:00后离境航班，如航班不允许，则会删减或放弃此景点，不做另行通告）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5.行程中所列团队用餐(午:日式烤肉料理日元3000 X 1，神户牛料理日元3000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5.行程中所列团队用餐(午:日式烤肉料理日元3000 X 1，神户牛料理日元3000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br/>
                亲子乐园乐满分，不停为你加FUN
                <w:br/>
                1）6周岁以下（不包括6周岁）不占床小童优惠2000元，6-12周岁以下（不包括12周岁，6-12周岁小童必须占床）小童占床优惠500元
                <w:br/>
                2）凡两大一小或一大两小全占床客人，全程酒店贴心安排三人房或家庭房（如个别日子酒店因为满房而未能安排，将会免费提升一间双人房及一间单人房）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2025-06-25T17:35:28+08:00</dcterms:created>
  <dcterms:modified xsi:type="dcterms:W3CDTF">2025-06-25T17:35:28+08:00</dcterms:modified>
</cp:coreProperties>
</file>

<file path=docProps/custom.xml><?xml version="1.0" encoding="utf-8"?>
<Properties xmlns="http://schemas.openxmlformats.org/officeDocument/2006/custom-properties" xmlns:vt="http://schemas.openxmlformats.org/officeDocument/2006/docPropsVTypes"/>
</file>