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3月【唯美庐山】 绿野仙踪·三叠泉、礼教·仙人洞、风云·美庐、含鄱口·云海双高四日行程单</w:t>
      </w:r>
    </w:p>
    <w:p>
      <w:pPr>
        <w:jc w:val="center"/>
        <w:spacing w:after="100"/>
      </w:pPr>
      <w:r>
        <w:rPr>
          <w:rFonts w:ascii="微软雅黑" w:hAnsi="微软雅黑" w:eastAsia="微软雅黑" w:cs="微软雅黑"/>
          <w:sz w:val="20"/>
          <w:szCs w:val="20"/>
        </w:rPr>
        <w:t xml:space="preserve">【唯美庐山】双高四日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HX-jx1718696123HL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匠心打造·品质出行！
                <w:br/>
                名山秀水：8分钟索道上下山，晕车人的福音，细品匡庐奇秀甲天下，庐山的美，享誉世界；
                <w:br/>
                夜游打卡：打卡庐山牯岭镇、追忆影片《庐山恋》；
                <w:br/>
                甄选住宿：1晚舒适型酒店+指定连住2晚庐山畔山隐舍度假酒店（网评四钻），旅程更省心；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九江酒店：锦都龙荷酒店/九江海棠大酒店/嘉豪酒店/天海悦辰酒店/天海柏唐酒店/山水国际大酒店或同级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第二天：九江—庐山                 用餐：早中晚餐                住宿：庐山畔山隐舍度假酒店
                <w:br/>
              </w:t>
            </w:r>
          </w:p>
          <w:p>
            <w:pPr>
              <w:pStyle w:val="indent"/>
            </w:pPr>
            <w:r>
              <w:rPr>
                <w:rFonts w:ascii="微软雅黑" w:hAnsi="微软雅黑" w:eastAsia="微软雅黑" w:cs="微软雅黑"/>
                <w:color w:val="000000"/>
                <w:sz w:val="20"/>
                <w:szCs w:val="20"/>
              </w:rPr>
              <w:t xml:space="preserve">
                早餐后车行前往5A级世界文化遗产，谪仙诗中仙境、避暑疗养圣地—【庐山风景名胜区】抵达庐山索道站乘索道上山—晕车人士的福音，一小时的颠簸变成八分钟的享受（庐山风景区上下山及景区游览必须换乘当地观光车，需自理观光车费用70元/人，旺季人多，有时排队时间较长，敬请客人谅解）。庐山有“匡庐奇秀甲天下”且有“世界文化遗产”及“世界地质公园”之称。
                <w:br/>
                抵达后前往参观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游览约2小时）。
                <w:br/>
                游览蒋介石、宋美龄官邸—【美庐别墅】“美庐”也是我国唯一一栋住过国共两党最高领袖的别墅（游览约50分钟。闭馆时间：每月第一周、第三周的星期三闭馆一天，如遇闭馆取消不去或调整行程，无费用可退）；参观【庐山会议旧址】（游览约1小时。常规闭馆时间：每月第一周，第三周的星期二闭馆一天，如遇闭馆取消不去或调整行程，无费用可退）位于牯岭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游毕返回酒店休息。
                <w:br/>
                备注：晚上游客可自行夜游【牯岭镇街心公园】，欣赏云中山城万国建筑风情，感受云中山城小镇的魅力。夜色中的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庐山酒店：庐山畔山隐舍度假酒店或同级（如遇特殊原因无法入住该酒店，则更换同级酒店，敬请谅解）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第三天：庐山风景区                用餐：早/晚餐               住宿：庐山畔山隐舍度假酒店
                <w:br/>
              </w:t>
            </w:r>
          </w:p>
          <w:p>
            <w:pPr>
              <w:pStyle w:val="indent"/>
            </w:pPr>
            <w:r>
              <w:rPr>
                <w:rFonts w:ascii="微软雅黑" w:hAnsi="微软雅黑" w:eastAsia="微软雅黑" w:cs="微软雅黑"/>
                <w:color w:val="000000"/>
                <w:sz w:val="20"/>
                <w:szCs w:val="20"/>
              </w:rPr>
              <w:t xml:space="preserve">
                早餐后游览“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1小时）。
                <w:br/>
                后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3.5小时，自愿自理三叠泉往返小火车费用80元/人，客人也可选择步行游览）；晚餐后入住酒店休息。
                <w:br/>
                <w:br/>
                备注：晚上可自行前往观看《庐山恋》电影（费用40元/人自愿自理）该影片在庐山恋电影院首映，影片内容游览拍摄到庐山风景区所有景点视频，也是现世界上在同一个电影院，放映场次最多的影片、吉尼斯世界纪录保持者，该部电影从1980年，在庐山电影院已经播放了30多年史，并还在据需放映，几乎是场场满座。庐山恋电影院升级改造已完成，目前售票公映中，每晚2场~19：00/20：30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庐山酒店：庐山畔山隐舍度假酒店或同级（如遇特殊原因无法入住该酒店，则更换同级酒店，敬请谅解）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第四天：庐山-九江站—深圳北                   用餐：早餐              住宿：温暖的家
                <w:br/>
              </w:t>
            </w:r>
          </w:p>
          <w:p>
            <w:pPr>
              <w:pStyle w:val="indent"/>
            </w:pPr>
            <w:r>
              <w:rPr>
                <w:rFonts w:ascii="微软雅黑" w:hAnsi="微软雅黑" w:eastAsia="微软雅黑" w:cs="微软雅黑"/>
                <w:color w:val="000000"/>
                <w:sz w:val="20"/>
                <w:szCs w:val="20"/>
              </w:rPr>
              <w:t xml:space="preserve">
                早餐后集合出发车游【芦林湖】，参观【毛泽东同志故居】庐林湖边，有一座别墅叫庐林一号，1961年，毛泽东二上庐山时，曾在此居住两个月，也是毛泽东在庐山生活最长的一次，附近的庐林湖是毛泽东游泳的地方，1985年将庐山博物馆迁至此处,【庐山博物馆】在芦林湖畔，有一栋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游览千年古树【三宝树】因三株特殊的古树而得名的，这里浓荫蔽日，绿浪连天，3 棵 参天古树凌空耸立，2棵是柳杉，各高约40米，1棵为银杏，高约30米，主干数人合抱不拢，形同宝塔。【乌龙潭】“水不在深，有龙则灵”因龙成名的是电视连续剧《西游记》水帘洞外景地，位于东谷山冲底头，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游览【小天池-诺那塔院】庐山到处是浮图，若问凡家半个无”庐山是一座神秘的山，包容的山。“一山藏六教，天下找不到”。诺那塔院是江南少有的藏传佛教的寺院，白塔映在落日余晖中，倍增神秘；望江亭上极目远眺，“万里长江飘玉带，一轮明月滚金球”，风景极佳。
                <w:br/>
                游毕乘索道下山，乘车赴九江站，乘高铁参考车次：九江站-深圳北G2715次（17：21-22：34）或 G2717次（18:04/23:11）或其他车次返回深圳，结束愉快的江西之旅！五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2、行程内参考酒店；因地域原因，当地景区酒店星级标准不能与大城市同级酒店相比，敬请谅解！
                <w:br/>
                九江酒店：锦都龙荷酒店/九江海棠大酒店/嘉豪酒店/天海悦辰酒店/天海柏唐酒店/山水国际大酒店或同级
                <w:br/>
                庐山酒店：庐山畔山隐舍度假酒店或同级（如遇特殊原因无法入住该酒店，则更换同级酒店，敬请谅解）
                <w:br/>
                3、用餐（含3早3正，正餐40元/人，正餐十人一围、正餐九菜一汤，人数减少菜数则相应调整）
                <w:br/>
                行程中备注不含用餐敬请自理，如因自身原因放弃用餐，无餐费退还
                <w:br/>
                4、景点门票：行程内景点第一大门票及上下山缆车费用（庐山门票为套票，减少任何景点概不退门票。儿童不含索道费用，超过1.2m需自理往返索道费用120元/人。）
                <w:br/>
                5、当地空调旅游车（根据实际人数调配车型，确保一人一正座）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3、如出现单人需补房差：280元/人（3晚）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必消小交通：庐山环保车70元/人
                <w:br/>
                （为方便操作，请将以上费用在报名时随团费一起交付或抵达当天现付导游，否则无法进入核心景区，报名请需知！）
                <w:br/>
                自愿自费：三叠泉小火车费用80元/人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必消小交通：庐山环保车70元/人
                <w:br/>
                （为方便操作，请将以上费用在报名时随团费一起交付或抵达当天现付导游，否则无法进入核心景区，报名请需知！）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70.00</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自愿自费：三叠泉小火车费用80元/人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当地散客拼团；如人少数较少可能会与我社其它线路互拼，但不影响原本线路的接待标准。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w:br/>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行程内参考酒店；因地域原因，当地景区酒店星级标准不能与大城市同级酒店相比，敬请谅解！
                <w:br/>
                九江酒店：锦都龙荷酒店/九江海棠大酒店/嘉豪酒店/天海悦辰酒店/天海柏唐酒店/山水国际大酒店或同级
                <w:br/>
                庐山酒店：庐山畔山隐舍度假酒店或同级（如遇特殊原因无法入住该酒店，则更换同级酒店，敬请谅解）
                <w:br/>
                <w:br/>
                特别提示
                <w:br/>
                1、此行程当地导游向65周岁以上客人现退优惠门票 庐山大门票160/人（非免票期间），敬请知晓！
                <w:br/>
                3月庐山风景区全体人群免大门票费用，海报价格已按免票价结算，故不另作退费，敬请知悉！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出行须知
                <w:br/>
                1、餐饮方面：全程用餐的情况会根据游客游览的时间做一个合理的调整，视具体情况而定的；旅游目的地饮食习惯与出发地不同，江西口味重、偏辣且油咸腻，主食以米饭为主，不一定都能符合游客的口味；餐厅的服务水准也与广东地区有一定差距，有需要时请与导游及服务员联系；我们将尽快为你解决问题。
                <w:br/>
                2、酒店方面：为了提倡环保，现部分酒店已经开始逐步取消一次性牙膏牙刷等物品，建议游客自行携带洗漱用品；使用酒店物品时，请看清是否免费使用。退房时自行结清房间提供的饮料、食品、洗涤和长途电话费用。景区酒店的设施与城市酒店有一定的差别，江西景区因地处山高，云雾环绕，故酒店都相对潮湿且规模较小，请游客多多理解；山区酒店热水限时供应（具体时间以导游当天通知为准）；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5、请游客依照个人习惯带适量常用药品、护肤用品（防晒、保湿）等；
                <w:br/>
                6、景区都为禁烟区，请勿在景区吸烟。
                <w:br/>
                <w:br/>
                旅行社免责协议
                <w:br/>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2025-04-17T13:53:09+08:00</dcterms:created>
  <dcterms:modified xsi:type="dcterms:W3CDTF">2025-04-17T13:53:09+08:00</dcterms:modified>
</cp:coreProperties>
</file>

<file path=docProps/custom.xml><?xml version="1.0" encoding="utf-8"?>
<Properties xmlns="http://schemas.openxmlformats.org/officeDocument/2006/custom-properties" xmlns:vt="http://schemas.openxmlformats.org/officeDocument/2006/docPropsVTypes"/>
</file>