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2-4月【探秘江西】 瓷都景德镇、婺源篁岭、网红望仙谷（白+黑深度游览） 仙峰三清山、王牌葛仙村、“中华灵宝第一山”葛仙山高铁五天行程单</w:t>
      </w:r>
    </w:p>
    <w:p>
      <w:pPr>
        <w:jc w:val="center"/>
        <w:spacing w:after="100"/>
      </w:pPr>
      <w:r>
        <w:rPr>
          <w:rFonts w:ascii="微软雅黑" w:hAnsi="微软雅黑" w:eastAsia="微软雅黑" w:cs="微软雅黑"/>
          <w:sz w:val="20"/>
          <w:szCs w:val="20"/>
        </w:rPr>
        <w:t xml:space="preserve">【探秘江西】 5天（落地散）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HX-jx1723452629UG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臻选景点·尽享山水、江西热门网红景点一网打尽！
                <w:br/>
                葛仙村：江西旅游新地标，赏最美仙村灯光秀，到葛仙山过一天神仙日子
                <w:br/>
                望仙谷：新晋热门网红打卡地，斥资26亿打造的神仙浪漫小镇，景区内悬崖艺术、垂直挂壁、仙宿
                <w:br/>
                群等举国稀少，有山谷中的清明上河图之美誉，望山望水不如望仙！
                <w:br/>
                婺源篁岭鲜花小镇：挂在山坡上的古镇、晒秋小镇、梯田人家、一幅流动的缩写版“清明上河图”
                <w:br/>
                瓷都景德镇：“CHINA”文化的起源地，领略享誉世界的瓷器，中华向号瓷之国，瓷业高峰在此都
                <w:br/>
                三清山：江南第一仙山，天下无双福地，“云雾的家乡”、“世界自然遗产”、国家5A景区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考车次G2794次（08:13-12:38）或G2764次（08：44/12：53）或G698次（09:37/13:16）或G2772次（13：52/18:08）或其它车次前往江西南昌站或南昌西站。抵达后入住酒店，客人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抵达后专人接站，入住地方酒店休息。
                <w:br/>
                备注：⭐根据抵达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南昌酒店：锦湖大酒店/建国璞隐酒店/维也纳智好酒店/宾呈国际/凯美格兰德酒店/格林东方/唐宁ONE或同级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第二天：南昌—景德镇                 用餐：早/中/晚餐                    住宿：景德镇酒店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特别赠送景德镇博物馆奇趣博物馆小剧场演出门票—【陶侃剧场】（游览约1.5小时，博物馆逢周一闭馆，如遇闭馆或其他特殊原因无法正常游览，则更换为【御窑厂】景点）。
                <w:br/>
                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后入住酒店休息，晚间可自由体验瓷都风情文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景德镇酒店：景德镇禧凡大酒店/凯宾国际酒店/景城美莱酒店或同级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第三天：景德镇-婺源篁岭-望仙谷               用餐：早/中餐            住宿：三清山下酒店
                <w:br/>
              </w:t>
            </w:r>
          </w:p>
          <w:p>
            <w:pPr>
              <w:pStyle w:val="indent"/>
            </w:pPr>
            <w:r>
              <w:rPr>
                <w:rFonts w:ascii="微软雅黑" w:hAnsi="微软雅黑" w:eastAsia="微软雅黑" w:cs="微软雅黑"/>
                <w:color w:val="000000"/>
                <w:sz w:val="20"/>
                <w:szCs w:val="20"/>
              </w:rPr>
              <w:t xml:space="preserve">
                早餐后乘车前往中国最美乡村--婺源，游览【梯云人家•梦幻田园、“挂在坡上山村” —篁岭】（需自理索道费用130元/人，旺季人多需要排队，敬请知悉。游览时间约2.5小时）。
                <w:br/>
                乘观光索道上山，游览以“晒秋”闻名的婺源篁岭民俗景区，被誉为中国最美符号，周边梯田覆叠白云环绕。【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w:br/>
                <w:br/>
                <w:br/>
                <w:br/>
                <w:br/>
                中餐后乘车前往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文风情引人注目（晚餐自理，可自由品尝小镇特色小吃）。于指定时间集合，乘车前往三清山下酒店入住休息（车程约1.5小时）。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三清山酒店：锦琛山庄/华克山庄/金沙湾假日酒店/锦都南星或同级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第四天：三清山—葛仙村               用餐：早/晚餐          住宿：葛仙村景区内酒店或客栈
                <w:br/>
              </w:t>
            </w:r>
          </w:p>
          <w:p>
            <w:pPr>
              <w:pStyle w:val="indent"/>
            </w:pPr>
            <w:r>
              <w:rPr>
                <w:rFonts w:ascii="微软雅黑" w:hAnsi="微软雅黑" w:eastAsia="微软雅黑" w:cs="微软雅黑"/>
                <w:color w:val="000000"/>
                <w:sz w:val="20"/>
                <w:szCs w:val="20"/>
              </w:rPr>
              <w:t xml:space="preserve">
                早餐后乘缆车上山游览"西太平洋边缘最美丽的花岗岩，“中国最美的五大峰林"之一”【三清山】（需自理往返索道125元/人）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毕乘缆车下山。
                <w:br/>
                乘车前往江西旅游新地标、网红打卡地、神仙部落【葛仙村景区】（车程约2小时），游览【葛仙村夜景】景区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葛仙山的夜景如同一幅水墨画，夜幕降临，华灯初上，整个山间都沉浸在柔和的灯光之中，仿佛被披上了一层神秘的面纱。山顶上，灯光璀璨，五彩缤纷，照亮了夜晚的山峦，让人仿佛置身于一个梦幻的世界。夜色中，一弯月牙0挂在空中，如同被水冲刷过一般，显得格外明亮。山峦叠翠，云雾缭绕，仿佛仙雾缭绕，增添了一份神秘与宁静。月光下，一片片的云朵像一群群银羊在游移，增添了一份生机与活力。游毕晚上入住葛仙村景区内酒店或客栈，睡在葛仙村、醒在风景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葛仙村景区内酒店或客栈：仙村客驿/暗香园/枕上宿或同级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第五天：葛仙山—南昌万寿宫—深圳       用餐：早餐       住宿：温暖的家
                <w:br/>
              </w:t>
            </w:r>
          </w:p>
          <w:p>
            <w:pPr>
              <w:pStyle w:val="indent"/>
            </w:pPr>
            <w:r>
              <w:rPr>
                <w:rFonts w:ascii="微软雅黑" w:hAnsi="微软雅黑" w:eastAsia="微软雅黑" w:cs="微软雅黑"/>
                <w:color w:val="000000"/>
                <w:sz w:val="20"/>
                <w:szCs w:val="20"/>
              </w:rPr>
              <w:t xml:space="preserve">
                早餐后成索道上山（需自理往返索道费用130元/人）【葛仙山】[登山祈福]（游览约1.5小时），葛仙山位于地处武夷山北麓，主峰葛仙峰海拔1096.3米，葛仙山景区面积50平方千米，号称“中华灵宝第一山"。葛仙山拔地而起，直冲云霄分不清天上人间，真是神仙住的地方。古往今来，有朱熹、陆九龄、辛弃疾等众多文豪在这片土地上留下传世佳作，李商隐赞葛仙山“日卧云霞窝，嵩华并五岳"，文化底蕴雄厚，令人心神向往。
                <w:br/>
                游毕乘车前往八一军旗升起的地方、英雄城—南昌（车程约4小时）。
                <w:br/>
                抵达后前往南昌网红打卡新地标—【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中午可在街区内自由品尝江西各地区最具代表性的特色餐饮、小吃名点。（游览约1小时）
                <w:br/>
                参观结束后视返程车次时间安排自由活动，后乘高铁参考车次：南昌西-深圳北G635次（17:13-21:19）或G2793次（18：12-22：23）或G2767次（18:23-22:37）或其他参考车次返回深圳，抵达后自由散团，结束愉快旅程！
                <w:br/>
                <w:br/>
                <w:br/>
                ❤❤车次、天气、路况等不可抗力因素影响下，我社导游有权在不减少景点前提下对以上行程做出调整❤❤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2、行程内参考酒店（4晚酒店住宿）因地域原因，当地酒店星级标准不能与大城市同级酒店相比，敬请谅解！
                <w:br/>
                南昌酒店：锦湖大酒店/建国璞隐酒店/维也纳智好酒店/宾呈国际/凯美格兰德酒店/格林东方/唐宁ONE或同级
                <w:br/>
                景德镇酒店：景德镇禧凡大酒店/凯宾国际酒店/景城美莱酒店或同级
                <w:br/>
                三清山酒店：锦琛山庄/华克山庄/金沙湾假日酒店/锦都南星或同级
                <w:br/>
                葛仙村景区内酒店或客栈：仙村客驿/暗香园/枕上宿或同级
                <w:br/>
                3、用餐（含4早4正，正30元/人，正餐十人一围、正餐八菜一汤，人数减少菜数则相应调整）
                <w:br/>
                行程中备注不含用餐敬请自理，如因自身原因放弃用餐，无餐费退还
                <w:br/>
                4、行程内景点首道大门票，不含景交
                <w:br/>
                5、当地空调旅游车（按人数定车型，保证一人一正座，收客满15人升级2+1 VIP豪巴，敬请知晓！）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3、如出现单人需补房差：￥480 /人（4晚）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行程内必销小交通费用：婺源篁岭缆车130+三清山往返索道125+葛仙山130=385元/人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行程内必销小交通费用：婺源篁岭缆车130+三清山往返索道125+葛仙山130=385元/人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w:br/>
                注意事项
                <w:br/>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本人代表一行    人已认真阅读以上行程及其它接待注意事项，表示完全接受，愿意选择并遵守此行程!并以此作为合同（编号：_____________）的行程附件。                   
                <w:br/>
                客人签名 ：               年   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1、此行程减少任何景点无门票费用可退，敬请知晓！65-69周岁优惠人群可退费：三清山110元/人，70周岁及以上优惠人群可退费：三清山110+望仙谷80=190元/人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br/>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w:br/>
                 特此承诺！
                <w:br/>
                <w:br/>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2025-04-07T15:31:09+08:00</dcterms:created>
  <dcterms:modified xsi:type="dcterms:W3CDTF">2025-04-07T15:31:09+08:00</dcterms:modified>
</cp:coreProperties>
</file>

<file path=docProps/custom.xml><?xml version="1.0" encoding="utf-8"?>
<Properties xmlns="http://schemas.openxmlformats.org/officeDocument/2006/custom-properties" xmlns:vt="http://schemas.openxmlformats.org/officeDocument/2006/docPropsVTypes"/>
</file>